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2EE2E8" w14:textId="64079134" w:rsidR="006E0D12" w:rsidRDefault="009E5F91" w:rsidP="006E0D12">
      <w:pPr>
        <w:spacing w:after="0"/>
        <w:rPr>
          <w:rFonts w:ascii="Arial" w:hAnsi="Arial" w:cs="Arial"/>
        </w:rPr>
      </w:pPr>
      <w:r w:rsidRPr="009E5F91">
        <w:rPr>
          <w:rFonts w:ascii="Arial" w:hAnsi="Arial" w:cs="Arial"/>
          <w:noProof/>
        </w:rPr>
        <mc:AlternateContent>
          <mc:Choice Requires="wps">
            <w:drawing>
              <wp:anchor distT="0" distB="0" distL="114300" distR="114300" simplePos="0" relativeHeight="251668480" behindDoc="0" locked="1" layoutInCell="1" allowOverlap="1" wp14:anchorId="0EC2B626" wp14:editId="14187E6B">
                <wp:simplePos x="0" y="0"/>
                <wp:positionH relativeFrom="margin">
                  <wp:posOffset>0</wp:posOffset>
                </wp:positionH>
                <wp:positionV relativeFrom="paragraph">
                  <wp:posOffset>163195</wp:posOffset>
                </wp:positionV>
                <wp:extent cx="5760000" cy="1440000"/>
                <wp:effectExtent l="19050" t="19050" r="12700" b="27305"/>
                <wp:wrapSquare wrapText="bothSides"/>
                <wp:docPr id="2" name="Rectangle 2"/>
                <wp:cNvGraphicFramePr/>
                <a:graphic xmlns:a="http://schemas.openxmlformats.org/drawingml/2006/main">
                  <a:graphicData uri="http://schemas.microsoft.com/office/word/2010/wordprocessingShape">
                    <wps:wsp>
                      <wps:cNvSpPr/>
                      <wps:spPr>
                        <a:xfrm>
                          <a:off x="0" y="0"/>
                          <a:ext cx="5760000" cy="1440000"/>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39F87DED" w14:textId="77777777" w:rsidR="009E5F91" w:rsidRPr="00170BCB" w:rsidRDefault="009E5F91" w:rsidP="009E5F91">
                            <w:pPr>
                              <w:spacing w:after="0"/>
                              <w:jc w:val="center"/>
                              <w:rPr>
                                <w:rFonts w:ascii="Arial" w:hAnsi="Arial" w:cs="Arial"/>
                                <w:b/>
                                <w:sz w:val="28"/>
                                <w:szCs w:val="28"/>
                              </w:rPr>
                            </w:pPr>
                            <w:r w:rsidRPr="00170BCB">
                              <w:rPr>
                                <w:rFonts w:ascii="Arial" w:hAnsi="Arial" w:cs="Arial"/>
                                <w:b/>
                                <w:sz w:val="28"/>
                                <w:szCs w:val="28"/>
                              </w:rPr>
                              <w:t>OBJET DE LA CONSULTATION :</w:t>
                            </w:r>
                          </w:p>
                          <w:p w14:paraId="0D03C72A" w14:textId="77777777" w:rsidR="009E5F91" w:rsidRPr="00170BCB" w:rsidRDefault="009E5F91" w:rsidP="009E5F91">
                            <w:pPr>
                              <w:spacing w:after="0"/>
                              <w:jc w:val="center"/>
                              <w:rPr>
                                <w:rFonts w:ascii="Arial" w:hAnsi="Arial" w:cs="Arial"/>
                                <w:b/>
                                <w:sz w:val="28"/>
                                <w:szCs w:val="28"/>
                              </w:rPr>
                            </w:pPr>
                            <w:r w:rsidRPr="00170BCB">
                              <w:rPr>
                                <w:rFonts w:ascii="Arial" w:hAnsi="Arial" w:cs="Arial"/>
                                <w:b/>
                                <w:sz w:val="28"/>
                                <w:szCs w:val="28"/>
                              </w:rPr>
                              <w:t>MISSION D’ETUDE ET DE MAITRISE D’ŒUVRE</w:t>
                            </w:r>
                          </w:p>
                          <w:p w14:paraId="64FC5678" w14:textId="77777777" w:rsidR="009E5F91" w:rsidRPr="00170BCB" w:rsidRDefault="009E5F91" w:rsidP="009E5F91">
                            <w:pPr>
                              <w:spacing w:before="120" w:after="0"/>
                              <w:jc w:val="center"/>
                              <w:rPr>
                                <w:rFonts w:ascii="Arial" w:hAnsi="Arial" w:cs="Arial"/>
                                <w:b/>
                                <w:sz w:val="24"/>
                                <w:szCs w:val="24"/>
                              </w:rPr>
                            </w:pPr>
                          </w:p>
                          <w:p w14:paraId="3F8E2CFC" w14:textId="586FE136" w:rsidR="009E5F91" w:rsidRPr="00170BCB" w:rsidRDefault="009E5F91" w:rsidP="009E5F91">
                            <w:pPr>
                              <w:spacing w:after="0"/>
                              <w:jc w:val="center"/>
                              <w:rPr>
                                <w:rFonts w:ascii="Arial" w:hAnsi="Arial" w:cs="Arial"/>
                                <w:b/>
                                <w:sz w:val="24"/>
                                <w:szCs w:val="24"/>
                              </w:rPr>
                            </w:pPr>
                            <w:r w:rsidRPr="00170BCB">
                              <w:rPr>
                                <w:rFonts w:ascii="Arial" w:hAnsi="Arial" w:cs="Arial"/>
                                <w:b/>
                                <w:sz w:val="24"/>
                                <w:szCs w:val="24"/>
                              </w:rPr>
                              <w:t>POUR LA SOLARISATION ET OU VEGETALISATION D’UN PARC DE STATIONNEMENT DU SI</w:t>
                            </w:r>
                            <w:r w:rsidR="004304B5">
                              <w:rPr>
                                <w:rFonts w:ascii="Arial" w:hAnsi="Arial" w:cs="Arial"/>
                                <w:b/>
                                <w:sz w:val="24"/>
                                <w:szCs w:val="24"/>
                              </w:rPr>
                              <w:t>E</w:t>
                            </w:r>
                            <w:r w:rsidRPr="00170BCB">
                              <w:rPr>
                                <w:rFonts w:ascii="Arial" w:hAnsi="Arial" w:cs="Arial"/>
                                <w:b/>
                                <w:sz w:val="24"/>
                                <w:szCs w:val="24"/>
                              </w:rPr>
                              <w:t>GE SOCIAL DE LA CAISSE PRIMAIRE D’ASSURANCE MALADIE (CPAM) DE LA HAUTE-MARNE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2B626" id="Rectangle 2" o:spid="_x0000_s1026" style="position:absolute;left:0;text-align:left;margin-left:0;margin-top:12.85pt;width:453.55pt;height:113.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" fillcolor="white [3212]" strokecolor="#0070c0" strokeweight="2.25pt">
                <v:textbox>
                  <w:txbxContent>
                    <w:p w14:paraId="39F87DED" w14:textId="77777777" w:rsidR="009E5F91" w:rsidRPr="00170BCB" w:rsidRDefault="009E5F91" w:rsidP="009E5F91">
                      <w:pPr>
                        <w:spacing w:after="0"/>
                        <w:jc w:val="center"/>
                        <w:rPr>
                          <w:rFonts w:ascii="Arial" w:hAnsi="Arial" w:cs="Arial"/>
                          <w:b/>
                          <w:sz w:val="28"/>
                          <w:szCs w:val="28"/>
                        </w:rPr>
                      </w:pPr>
                      <w:r w:rsidRPr="00170BCB">
                        <w:rPr>
                          <w:rFonts w:ascii="Arial" w:hAnsi="Arial" w:cs="Arial"/>
                          <w:b/>
                          <w:sz w:val="28"/>
                          <w:szCs w:val="28"/>
                        </w:rPr>
                        <w:t>OBJET DE LA CONSULTATION :</w:t>
                      </w:r>
                    </w:p>
                    <w:p w14:paraId="0D03C72A" w14:textId="77777777" w:rsidR="009E5F91" w:rsidRPr="00170BCB" w:rsidRDefault="009E5F91" w:rsidP="009E5F91">
                      <w:pPr>
                        <w:spacing w:after="0"/>
                        <w:jc w:val="center"/>
                        <w:rPr>
                          <w:rFonts w:ascii="Arial" w:hAnsi="Arial" w:cs="Arial"/>
                          <w:b/>
                          <w:sz w:val="28"/>
                          <w:szCs w:val="28"/>
                        </w:rPr>
                      </w:pPr>
                      <w:r w:rsidRPr="00170BCB">
                        <w:rPr>
                          <w:rFonts w:ascii="Arial" w:hAnsi="Arial" w:cs="Arial"/>
                          <w:b/>
                          <w:sz w:val="28"/>
                          <w:szCs w:val="28"/>
                        </w:rPr>
                        <w:t>MISSION D’ETUDE ET DE MAITRISE D’ŒUVRE</w:t>
                      </w:r>
                    </w:p>
                    <w:p w14:paraId="64FC5678" w14:textId="77777777" w:rsidR="009E5F91" w:rsidRPr="00170BCB" w:rsidRDefault="009E5F91" w:rsidP="009E5F91">
                      <w:pPr>
                        <w:spacing w:before="120" w:after="0"/>
                        <w:jc w:val="center"/>
                        <w:rPr>
                          <w:rFonts w:ascii="Arial" w:hAnsi="Arial" w:cs="Arial"/>
                          <w:b/>
                          <w:sz w:val="24"/>
                          <w:szCs w:val="24"/>
                        </w:rPr>
                      </w:pPr>
                    </w:p>
                    <w:p w14:paraId="3F8E2CFC" w14:textId="586FE136" w:rsidR="009E5F91" w:rsidRPr="00170BCB" w:rsidRDefault="009E5F91" w:rsidP="009E5F91">
                      <w:pPr>
                        <w:spacing w:after="0"/>
                        <w:jc w:val="center"/>
                        <w:rPr>
                          <w:rFonts w:ascii="Arial" w:hAnsi="Arial" w:cs="Arial"/>
                          <w:b/>
                          <w:sz w:val="24"/>
                          <w:szCs w:val="24"/>
                        </w:rPr>
                      </w:pPr>
                      <w:r w:rsidRPr="00170BCB">
                        <w:rPr>
                          <w:rFonts w:ascii="Arial" w:hAnsi="Arial" w:cs="Arial"/>
                          <w:b/>
                          <w:sz w:val="24"/>
                          <w:szCs w:val="24"/>
                        </w:rPr>
                        <w:t>POUR LA SOLARISATION ET OU VEGETALISATION D’UN PARC DE STATIONNEMENT DU SI</w:t>
                      </w:r>
                      <w:r w:rsidR="004304B5">
                        <w:rPr>
                          <w:rFonts w:ascii="Arial" w:hAnsi="Arial" w:cs="Arial"/>
                          <w:b/>
                          <w:sz w:val="24"/>
                          <w:szCs w:val="24"/>
                        </w:rPr>
                        <w:t>E</w:t>
                      </w:r>
                      <w:r w:rsidRPr="00170BCB">
                        <w:rPr>
                          <w:rFonts w:ascii="Arial" w:hAnsi="Arial" w:cs="Arial"/>
                          <w:b/>
                          <w:sz w:val="24"/>
                          <w:szCs w:val="24"/>
                        </w:rPr>
                        <w:t>GE SOCIAL DE LA CAISSE PRIMAIRE D’ASSURANCE MALADIE (CPAM) DE LA HAUTE-MARNE</w:t>
                      </w:r>
                    </w:p>
                  </w:txbxContent>
                </v:textbox>
                <w10:wrap type="square" anchorx="margin"/>
                <w10:anchorlock/>
              </v:rect>
            </w:pict>
          </mc:Fallback>
        </mc:AlternateContent>
      </w:r>
    </w:p>
    <w:p w14:paraId="4FAA59A4" w14:textId="6A0F9D69" w:rsidR="009E5F91" w:rsidRDefault="009E5F91" w:rsidP="006E0D12">
      <w:pPr>
        <w:spacing w:after="0"/>
        <w:rPr>
          <w:rFonts w:ascii="Arial" w:hAnsi="Arial" w:cs="Arial"/>
        </w:rPr>
      </w:pPr>
      <w:r w:rsidRPr="009E5F91">
        <w:rPr>
          <w:rFonts w:ascii="Arial" w:hAnsi="Arial" w:cs="Arial"/>
          <w:noProof/>
        </w:rPr>
        <w:drawing>
          <wp:anchor distT="0" distB="0" distL="114300" distR="114300" simplePos="0" relativeHeight="251667456" behindDoc="0" locked="0" layoutInCell="1" allowOverlap="1" wp14:anchorId="2F56CEBE" wp14:editId="159743CE">
            <wp:simplePos x="0" y="0"/>
            <wp:positionH relativeFrom="margin">
              <wp:posOffset>0</wp:posOffset>
            </wp:positionH>
            <wp:positionV relativeFrom="paragraph">
              <wp:posOffset>81815</wp:posOffset>
            </wp:positionV>
            <wp:extent cx="5759450" cy="2580005"/>
            <wp:effectExtent l="0" t="0" r="0" b="0"/>
            <wp:wrapNone/>
            <wp:docPr id="7" name="Image 7" descr="C:\Users\ELAYACHI-03514\AppData\Local\Packages\AdobeSystemsIncorporated.AdobePhotoshopExpress_mtcwf2zmmt10c\LocalState\Share\Images\AdobePhotoshopExpress_a93196e9ed5c4271ac21b166201b2011_CopyEdi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AYACHI-03514\AppData\Local\Packages\AdobeSystemsIncorporated.AdobePhotoshopExpress_mtcwf2zmmt10c\LocalState\Share\Images\AdobePhotoshopExpress_a93196e9ed5c4271ac21b166201b2011_CopyEdite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580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4630">
        <w:rPr>
          <w:rFonts w:ascii="Arial" w:hAnsi="Arial" w:cs="Arial"/>
          <w:noProof/>
        </w:rPr>
        <mc:AlternateContent>
          <mc:Choice Requires="wps">
            <w:drawing>
              <wp:anchor distT="0" distB="0" distL="114300" distR="114300" simplePos="0" relativeHeight="251664384" behindDoc="0" locked="1" layoutInCell="1" allowOverlap="1" wp14:anchorId="57AD63F9" wp14:editId="331D434B">
                <wp:simplePos x="0" y="0"/>
                <wp:positionH relativeFrom="margin">
                  <wp:posOffset>12065</wp:posOffset>
                </wp:positionH>
                <wp:positionV relativeFrom="paragraph">
                  <wp:posOffset>2882265</wp:posOffset>
                </wp:positionV>
                <wp:extent cx="5759450" cy="1259840"/>
                <wp:effectExtent l="19050" t="19050" r="12700" b="16510"/>
                <wp:wrapSquare wrapText="bothSides"/>
                <wp:docPr id="4" name="Rectangle 4"/>
                <wp:cNvGraphicFramePr/>
                <a:graphic xmlns:a="http://schemas.openxmlformats.org/drawingml/2006/main">
                  <a:graphicData uri="http://schemas.microsoft.com/office/word/2010/wordprocessingShape">
                    <wps:wsp>
                      <wps:cNvSpPr/>
                      <wps:spPr>
                        <a:xfrm>
                          <a:off x="0" y="0"/>
                          <a:ext cx="5759450" cy="1259840"/>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0BB62E53" w14:textId="4AEFE0F7" w:rsidR="00295EDA" w:rsidRPr="00295EDA" w:rsidRDefault="00295EDA" w:rsidP="00295EDA">
                            <w:pPr>
                              <w:spacing w:after="0"/>
                              <w:ind w:hanging="426"/>
                              <w:jc w:val="center"/>
                              <w:rPr>
                                <w:rFonts w:ascii="Arial" w:hAnsi="Arial" w:cs="Arial"/>
                                <w:b/>
                                <w:sz w:val="32"/>
                                <w:szCs w:val="32"/>
                              </w:rPr>
                            </w:pPr>
                            <w:r w:rsidRPr="00295EDA">
                              <w:rPr>
                                <w:rFonts w:ascii="Arial" w:hAnsi="Arial" w:cs="Arial"/>
                                <w:b/>
                                <w:sz w:val="32"/>
                                <w:szCs w:val="32"/>
                              </w:rPr>
                              <w:t>C</w:t>
                            </w:r>
                            <w:r>
                              <w:rPr>
                                <w:rFonts w:ascii="Arial" w:hAnsi="Arial" w:cs="Arial"/>
                                <w:b/>
                                <w:sz w:val="32"/>
                                <w:szCs w:val="32"/>
                              </w:rPr>
                              <w:t>.</w:t>
                            </w:r>
                            <w:r w:rsidRPr="00295EDA">
                              <w:rPr>
                                <w:rFonts w:ascii="Arial" w:hAnsi="Arial" w:cs="Arial"/>
                                <w:b/>
                                <w:sz w:val="32"/>
                                <w:szCs w:val="32"/>
                              </w:rPr>
                              <w:t>C</w:t>
                            </w:r>
                            <w:r>
                              <w:rPr>
                                <w:rFonts w:ascii="Arial" w:hAnsi="Arial" w:cs="Arial"/>
                                <w:b/>
                                <w:sz w:val="32"/>
                                <w:szCs w:val="32"/>
                              </w:rPr>
                              <w:t>.</w:t>
                            </w:r>
                            <w:r w:rsidR="0028355F">
                              <w:rPr>
                                <w:rFonts w:ascii="Arial" w:hAnsi="Arial" w:cs="Arial"/>
                                <w:b/>
                                <w:sz w:val="32"/>
                                <w:szCs w:val="32"/>
                              </w:rPr>
                              <w:t>A</w:t>
                            </w:r>
                            <w:r>
                              <w:rPr>
                                <w:rFonts w:ascii="Arial" w:hAnsi="Arial" w:cs="Arial"/>
                                <w:b/>
                                <w:sz w:val="32"/>
                                <w:szCs w:val="32"/>
                              </w:rPr>
                              <w:t>.</w:t>
                            </w:r>
                            <w:r w:rsidRPr="00295EDA">
                              <w:rPr>
                                <w:rFonts w:ascii="Arial" w:hAnsi="Arial" w:cs="Arial"/>
                                <w:b/>
                                <w:sz w:val="32"/>
                                <w:szCs w:val="32"/>
                              </w:rPr>
                              <w:t>P</w:t>
                            </w:r>
                            <w:r w:rsidRPr="00295EDA">
                              <w:rPr>
                                <w:rFonts w:ascii="Arial" w:hAnsi="Arial" w:cs="Arial"/>
                                <w:color w:val="0E2841" w:themeColor="text2"/>
                                <w:sz w:val="32"/>
                                <w:szCs w:val="32"/>
                              </w:rPr>
                              <w:t xml:space="preserve"> </w:t>
                            </w:r>
                            <w:r w:rsidRPr="00295EDA">
                              <w:rPr>
                                <w:rFonts w:ascii="Arial" w:hAnsi="Arial" w:cs="Arial"/>
                                <w:b/>
                                <w:color w:val="0E2841" w:themeColor="text2"/>
                                <w:sz w:val="32"/>
                                <w:szCs w:val="32"/>
                              </w:rPr>
                              <w:t>–</w:t>
                            </w:r>
                            <w:r w:rsidRPr="00295EDA">
                              <w:rPr>
                                <w:rFonts w:ascii="Arial" w:hAnsi="Arial" w:cs="Arial"/>
                                <w:b/>
                                <w:sz w:val="32"/>
                                <w:szCs w:val="32"/>
                              </w:rPr>
                              <w:t xml:space="preserve"> Annexe </w:t>
                            </w:r>
                            <w:r w:rsidR="0028355F">
                              <w:rPr>
                                <w:rFonts w:ascii="Arial" w:hAnsi="Arial" w:cs="Arial"/>
                                <w:b/>
                                <w:sz w:val="32"/>
                                <w:szCs w:val="32"/>
                              </w:rPr>
                              <w:t>2</w:t>
                            </w:r>
                            <w:r w:rsidRPr="00295EDA">
                              <w:rPr>
                                <w:rFonts w:ascii="Arial" w:hAnsi="Arial" w:cs="Arial"/>
                                <w:b/>
                                <w:sz w:val="32"/>
                                <w:szCs w:val="32"/>
                              </w:rPr>
                              <w:t xml:space="preserve"> </w:t>
                            </w:r>
                          </w:p>
                          <w:p w14:paraId="6013522E" w14:textId="248CC946" w:rsidR="00C25917" w:rsidRDefault="0028355F" w:rsidP="00295EDA">
                            <w:pPr>
                              <w:spacing w:after="0"/>
                              <w:ind w:hanging="426"/>
                              <w:jc w:val="center"/>
                              <w:rPr>
                                <w:rFonts w:ascii="Arial" w:hAnsi="Arial" w:cs="Arial"/>
                                <w:b/>
                                <w:sz w:val="32"/>
                                <w:szCs w:val="24"/>
                              </w:rPr>
                            </w:pPr>
                            <w:r>
                              <w:rPr>
                                <w:rFonts w:ascii="Arial" w:hAnsi="Arial" w:cs="Arial"/>
                                <w:b/>
                                <w:sz w:val="32"/>
                                <w:szCs w:val="24"/>
                              </w:rPr>
                              <w:t>Protection des données personnelles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AD63F9" id="Rectangle 4" o:spid="_x0000_s1027" style="position:absolute;left:0;text-align:left;margin-left:.95pt;margin-top:226.95pt;width:453.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" fillcolor="white [3212]" strokecolor="#0070c0" strokeweight="2.25pt">
                <v:textbox>
                  <w:txbxContent>
                    <w:p w14:paraId="0BB62E53" w14:textId="4AEFE0F7" w:rsidR="00295EDA" w:rsidRPr="00295EDA" w:rsidRDefault="00295EDA" w:rsidP="00295EDA">
                      <w:pPr>
                        <w:spacing w:after="0"/>
                        <w:ind w:hanging="426"/>
                        <w:jc w:val="center"/>
                        <w:rPr>
                          <w:rFonts w:ascii="Arial" w:hAnsi="Arial" w:cs="Arial"/>
                          <w:b/>
                          <w:sz w:val="32"/>
                          <w:szCs w:val="32"/>
                        </w:rPr>
                      </w:pPr>
                      <w:r w:rsidRPr="00295EDA">
                        <w:rPr>
                          <w:rFonts w:ascii="Arial" w:hAnsi="Arial" w:cs="Arial"/>
                          <w:b/>
                          <w:sz w:val="32"/>
                          <w:szCs w:val="32"/>
                        </w:rPr>
                        <w:t>C</w:t>
                      </w:r>
                      <w:r>
                        <w:rPr>
                          <w:rFonts w:ascii="Arial" w:hAnsi="Arial" w:cs="Arial"/>
                          <w:b/>
                          <w:sz w:val="32"/>
                          <w:szCs w:val="32"/>
                        </w:rPr>
                        <w:t>.</w:t>
                      </w:r>
                      <w:r w:rsidRPr="00295EDA">
                        <w:rPr>
                          <w:rFonts w:ascii="Arial" w:hAnsi="Arial" w:cs="Arial"/>
                          <w:b/>
                          <w:sz w:val="32"/>
                          <w:szCs w:val="32"/>
                        </w:rPr>
                        <w:t>C</w:t>
                      </w:r>
                      <w:r>
                        <w:rPr>
                          <w:rFonts w:ascii="Arial" w:hAnsi="Arial" w:cs="Arial"/>
                          <w:b/>
                          <w:sz w:val="32"/>
                          <w:szCs w:val="32"/>
                        </w:rPr>
                        <w:t>.</w:t>
                      </w:r>
                      <w:r w:rsidR="0028355F">
                        <w:rPr>
                          <w:rFonts w:ascii="Arial" w:hAnsi="Arial" w:cs="Arial"/>
                          <w:b/>
                          <w:sz w:val="32"/>
                          <w:szCs w:val="32"/>
                        </w:rPr>
                        <w:t>A</w:t>
                      </w:r>
                      <w:r>
                        <w:rPr>
                          <w:rFonts w:ascii="Arial" w:hAnsi="Arial" w:cs="Arial"/>
                          <w:b/>
                          <w:sz w:val="32"/>
                          <w:szCs w:val="32"/>
                        </w:rPr>
                        <w:t>.</w:t>
                      </w:r>
                      <w:r w:rsidRPr="00295EDA">
                        <w:rPr>
                          <w:rFonts w:ascii="Arial" w:hAnsi="Arial" w:cs="Arial"/>
                          <w:b/>
                          <w:sz w:val="32"/>
                          <w:szCs w:val="32"/>
                        </w:rPr>
                        <w:t>P</w:t>
                      </w:r>
                      <w:r w:rsidRPr="00295EDA">
                        <w:rPr>
                          <w:rFonts w:ascii="Arial" w:hAnsi="Arial" w:cs="Arial"/>
                          <w:color w:val="0E2841" w:themeColor="text2"/>
                          <w:sz w:val="32"/>
                          <w:szCs w:val="32"/>
                        </w:rPr>
                        <w:t xml:space="preserve"> </w:t>
                      </w:r>
                      <w:r w:rsidRPr="00295EDA">
                        <w:rPr>
                          <w:rFonts w:ascii="Arial" w:hAnsi="Arial" w:cs="Arial"/>
                          <w:b/>
                          <w:color w:val="0E2841" w:themeColor="text2"/>
                          <w:sz w:val="32"/>
                          <w:szCs w:val="32"/>
                        </w:rPr>
                        <w:t>–</w:t>
                      </w:r>
                      <w:r w:rsidRPr="00295EDA">
                        <w:rPr>
                          <w:rFonts w:ascii="Arial" w:hAnsi="Arial" w:cs="Arial"/>
                          <w:b/>
                          <w:sz w:val="32"/>
                          <w:szCs w:val="32"/>
                        </w:rPr>
                        <w:t xml:space="preserve"> Annexe </w:t>
                      </w:r>
                      <w:r w:rsidR="0028355F">
                        <w:rPr>
                          <w:rFonts w:ascii="Arial" w:hAnsi="Arial" w:cs="Arial"/>
                          <w:b/>
                          <w:sz w:val="32"/>
                          <w:szCs w:val="32"/>
                        </w:rPr>
                        <w:t>2</w:t>
                      </w:r>
                      <w:r w:rsidRPr="00295EDA">
                        <w:rPr>
                          <w:rFonts w:ascii="Arial" w:hAnsi="Arial" w:cs="Arial"/>
                          <w:b/>
                          <w:sz w:val="32"/>
                          <w:szCs w:val="32"/>
                        </w:rPr>
                        <w:t xml:space="preserve"> </w:t>
                      </w:r>
                    </w:p>
                    <w:p w14:paraId="6013522E" w14:textId="248CC946" w:rsidR="00C25917" w:rsidRDefault="0028355F" w:rsidP="00295EDA">
                      <w:pPr>
                        <w:spacing w:after="0"/>
                        <w:ind w:hanging="426"/>
                        <w:jc w:val="center"/>
                        <w:rPr>
                          <w:rFonts w:ascii="Arial" w:hAnsi="Arial" w:cs="Arial"/>
                          <w:b/>
                          <w:sz w:val="32"/>
                          <w:szCs w:val="24"/>
                        </w:rPr>
                      </w:pPr>
                      <w:r>
                        <w:rPr>
                          <w:rFonts w:ascii="Arial" w:hAnsi="Arial" w:cs="Arial"/>
                          <w:b/>
                          <w:sz w:val="32"/>
                          <w:szCs w:val="24"/>
                        </w:rPr>
                        <w:t>Protection des données personnelles</w:t>
                      </w:r>
                    </w:p>
                  </w:txbxContent>
                </v:textbox>
                <w10:wrap type="square" anchorx="margin"/>
                <w10:anchorlock/>
              </v:rect>
            </w:pict>
          </mc:Fallback>
        </mc:AlternateContent>
      </w:r>
      <w:r w:rsidRPr="00F44630">
        <w:rPr>
          <w:rFonts w:ascii="Arial" w:hAnsi="Arial" w:cs="Arial"/>
          <w:noProof/>
        </w:rPr>
        <mc:AlternateContent>
          <mc:Choice Requires="wps">
            <w:drawing>
              <wp:anchor distT="0" distB="0" distL="114300" distR="114300" simplePos="0" relativeHeight="251665408" behindDoc="0" locked="1" layoutInCell="1" allowOverlap="1" wp14:anchorId="25A76832" wp14:editId="04AB6F83">
                <wp:simplePos x="0" y="0"/>
                <wp:positionH relativeFrom="margin">
                  <wp:posOffset>0</wp:posOffset>
                </wp:positionH>
                <wp:positionV relativeFrom="paragraph">
                  <wp:posOffset>4241165</wp:posOffset>
                </wp:positionV>
                <wp:extent cx="5759450" cy="1439545"/>
                <wp:effectExtent l="19050" t="19050" r="12700" b="27305"/>
                <wp:wrapSquare wrapText="bothSides"/>
                <wp:docPr id="5" name="Rectangle 5"/>
                <wp:cNvGraphicFramePr/>
                <a:graphic xmlns:a="http://schemas.openxmlformats.org/drawingml/2006/main">
                  <a:graphicData uri="http://schemas.microsoft.com/office/word/2010/wordprocessingShape">
                    <wps:wsp>
                      <wps:cNvSpPr/>
                      <wps:spPr>
                        <a:xfrm>
                          <a:off x="0" y="0"/>
                          <a:ext cx="5759450" cy="1439545"/>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52C8A87B" w14:textId="77777777" w:rsidR="00166933" w:rsidRDefault="00166933" w:rsidP="00166933">
                            <w:pPr>
                              <w:spacing w:after="0"/>
                              <w:ind w:right="68"/>
                              <w:jc w:val="center"/>
                              <w:rPr>
                                <w:rFonts w:ascii="Arial" w:hAnsi="Arial" w:cs="Arial"/>
                              </w:rPr>
                            </w:pPr>
                            <w:r w:rsidRPr="00F240C6">
                              <w:rPr>
                                <w:rFonts w:ascii="Arial" w:hAnsi="Arial" w:cs="Arial"/>
                              </w:rPr>
                              <w:t xml:space="preserve">Marché passé en application de l’arrêté du 19 juillet 2018 portant réglementation sur les marchés publics des organismes de sécurité sociale et renvoyant aux dispositions du code de la commande publique (Articles </w:t>
                            </w:r>
                            <w:r>
                              <w:rPr>
                                <w:rFonts w:ascii="Arial" w:hAnsi="Arial" w:cs="Arial"/>
                              </w:rPr>
                              <w:t>L 2124–3, R 2124-3, R 2131-16 à 18, R 2161-12 à 20, R 2172-1 à 6).</w:t>
                            </w:r>
                          </w:p>
                          <w:p w14:paraId="76F46A72" w14:textId="77777777" w:rsidR="00166933" w:rsidRPr="00DB3CC8" w:rsidRDefault="00166933" w:rsidP="00166933">
                            <w:pPr>
                              <w:spacing w:after="0"/>
                              <w:ind w:right="68"/>
                              <w:jc w:val="center"/>
                              <w:rPr>
                                <w:rFonts w:ascii="Arial" w:hAnsi="Arial" w:cs="Arial"/>
                                <w:b/>
                                <w:i/>
                                <w:u w:val="single"/>
                              </w:rPr>
                            </w:pPr>
                            <w:r w:rsidRPr="009E5F91">
                              <w:rPr>
                                <w:rFonts w:ascii="Arial" w:hAnsi="Arial" w:cs="Arial"/>
                                <w:b/>
                                <w:i/>
                                <w:highlight w:val="cyan"/>
                                <w:u w:val="single"/>
                              </w:rPr>
                              <w:t>Procédure avec négociation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A76832" id="Rectangle 5" o:spid="_x0000_s1028" style="position:absolute;left:0;text-align:left;margin-left:0;margin-top:333.95pt;width:453.5pt;height:113.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" fillcolor="white [3212]" strokecolor="#0070c0" strokeweight="2.25pt">
                <v:textbox>
                  <w:txbxContent>
                    <w:p w14:paraId="52C8A87B" w14:textId="77777777" w:rsidR="00166933" w:rsidRDefault="00166933" w:rsidP="00166933">
                      <w:pPr>
                        <w:spacing w:after="0"/>
                        <w:ind w:right="68"/>
                        <w:jc w:val="center"/>
                        <w:rPr>
                          <w:rFonts w:ascii="Arial" w:hAnsi="Arial" w:cs="Arial"/>
                        </w:rPr>
                      </w:pPr>
                      <w:r w:rsidRPr="00F240C6">
                        <w:rPr>
                          <w:rFonts w:ascii="Arial" w:hAnsi="Arial" w:cs="Arial"/>
                        </w:rPr>
                        <w:t xml:space="preserve">Marché passé en application de l’arrêté du 19 juillet 2018 portant réglementation sur les marchés publics des organismes de sécurité sociale et renvoyant aux dispositions du code de la commande publique (Articles </w:t>
                      </w:r>
                      <w:r>
                        <w:rPr>
                          <w:rFonts w:ascii="Arial" w:hAnsi="Arial" w:cs="Arial"/>
                        </w:rPr>
                        <w:t>L 2124–3, R 2124-3, R 2131-16 à 18, R 2161-12 à 20, R 2172-1 à 6).</w:t>
                      </w:r>
                    </w:p>
                    <w:p w14:paraId="76F46A72" w14:textId="77777777" w:rsidR="00166933" w:rsidRPr="00DB3CC8" w:rsidRDefault="00166933" w:rsidP="00166933">
                      <w:pPr>
                        <w:spacing w:after="0"/>
                        <w:ind w:right="68"/>
                        <w:jc w:val="center"/>
                        <w:rPr>
                          <w:rFonts w:ascii="Arial" w:hAnsi="Arial" w:cs="Arial"/>
                          <w:b/>
                          <w:i/>
                          <w:u w:val="single"/>
                        </w:rPr>
                      </w:pPr>
                      <w:r w:rsidRPr="009E5F91">
                        <w:rPr>
                          <w:rFonts w:ascii="Arial" w:hAnsi="Arial" w:cs="Arial"/>
                          <w:b/>
                          <w:i/>
                          <w:highlight w:val="cyan"/>
                          <w:u w:val="single"/>
                        </w:rPr>
                        <w:t>Procédure avec négociation</w:t>
                      </w:r>
                    </w:p>
                  </w:txbxContent>
                </v:textbox>
                <w10:wrap type="square" anchorx="margin"/>
                <w10:anchorlock/>
              </v:rect>
            </w:pict>
          </mc:Fallback>
        </mc:AlternateContent>
      </w:r>
    </w:p>
    <w:p w14:paraId="56DAA966" w14:textId="0924B6D5" w:rsidR="009E5F91" w:rsidRDefault="009E5F91" w:rsidP="006E0D12">
      <w:pPr>
        <w:spacing w:after="0"/>
        <w:rPr>
          <w:rFonts w:ascii="Arial" w:hAnsi="Arial" w:cs="Arial"/>
        </w:rPr>
      </w:pPr>
    </w:p>
    <w:p w14:paraId="2F3E6912" w14:textId="776C8C96" w:rsidR="009E5F91" w:rsidRDefault="009E5F91" w:rsidP="006E0D12">
      <w:pPr>
        <w:spacing w:after="0"/>
        <w:rPr>
          <w:rFonts w:ascii="Arial" w:hAnsi="Arial" w:cs="Arial"/>
        </w:rPr>
      </w:pPr>
    </w:p>
    <w:p w14:paraId="1A5A4BFB" w14:textId="5AB9445F" w:rsidR="009E5F91" w:rsidRDefault="009E5F91" w:rsidP="006E0D12">
      <w:pPr>
        <w:spacing w:after="0"/>
        <w:rPr>
          <w:rFonts w:ascii="Arial" w:hAnsi="Arial" w:cs="Arial"/>
        </w:rPr>
      </w:pPr>
    </w:p>
    <w:p w14:paraId="1080D60B" w14:textId="18B35DDF" w:rsidR="009E5F91" w:rsidRDefault="009E5F91" w:rsidP="006E0D12">
      <w:pPr>
        <w:spacing w:after="0"/>
        <w:rPr>
          <w:rFonts w:ascii="Arial" w:hAnsi="Arial" w:cs="Arial"/>
        </w:rPr>
      </w:pPr>
    </w:p>
    <w:p w14:paraId="3424EB29" w14:textId="2E65DA09" w:rsidR="009E5F91" w:rsidRDefault="009E5F91" w:rsidP="006E0D12">
      <w:pPr>
        <w:spacing w:after="0"/>
        <w:rPr>
          <w:rFonts w:ascii="Arial" w:hAnsi="Arial" w:cs="Arial"/>
        </w:rPr>
      </w:pPr>
    </w:p>
    <w:p w14:paraId="146A64A9" w14:textId="5CADA853" w:rsidR="009E5F91" w:rsidRDefault="009E5F91" w:rsidP="006E0D12">
      <w:pPr>
        <w:spacing w:after="0"/>
        <w:rPr>
          <w:rFonts w:ascii="Arial" w:hAnsi="Arial" w:cs="Arial"/>
        </w:rPr>
      </w:pPr>
    </w:p>
    <w:p w14:paraId="0D1F5BA9" w14:textId="0B66CF9F" w:rsidR="009E5F91" w:rsidRDefault="009E5F91" w:rsidP="006E0D12">
      <w:pPr>
        <w:spacing w:after="0"/>
        <w:rPr>
          <w:rFonts w:ascii="Arial" w:hAnsi="Arial" w:cs="Arial"/>
        </w:rPr>
      </w:pPr>
    </w:p>
    <w:p w14:paraId="0237CAA7" w14:textId="0FCDE9FF" w:rsidR="009E5F91" w:rsidRDefault="009E5F91" w:rsidP="006E0D12">
      <w:pPr>
        <w:spacing w:after="0"/>
        <w:rPr>
          <w:rFonts w:ascii="Arial" w:hAnsi="Arial" w:cs="Arial"/>
        </w:rPr>
      </w:pPr>
    </w:p>
    <w:p w14:paraId="69968FDC" w14:textId="40906641" w:rsidR="009E5F91" w:rsidRDefault="009E5F91" w:rsidP="006E0D12">
      <w:pPr>
        <w:spacing w:after="0"/>
        <w:rPr>
          <w:rFonts w:ascii="Arial" w:hAnsi="Arial" w:cs="Arial"/>
        </w:rPr>
      </w:pPr>
    </w:p>
    <w:p w14:paraId="7EAF9544" w14:textId="4E7A99DD" w:rsidR="009E5F91" w:rsidRDefault="009E5F91" w:rsidP="006E0D12">
      <w:pPr>
        <w:spacing w:after="0"/>
        <w:rPr>
          <w:rFonts w:ascii="Arial" w:hAnsi="Arial" w:cs="Arial"/>
        </w:rPr>
      </w:pPr>
    </w:p>
    <w:p w14:paraId="506DA553" w14:textId="2682DCA9" w:rsidR="009E5F91" w:rsidRDefault="009E5F91" w:rsidP="006E0D12">
      <w:pPr>
        <w:spacing w:after="0"/>
        <w:rPr>
          <w:rFonts w:ascii="Arial" w:hAnsi="Arial" w:cs="Arial"/>
        </w:rPr>
      </w:pPr>
    </w:p>
    <w:p w14:paraId="05580B4D" w14:textId="3C0E8989" w:rsidR="009E5F91" w:rsidRDefault="009E5F91" w:rsidP="006E0D12">
      <w:pPr>
        <w:spacing w:after="0"/>
        <w:rPr>
          <w:rFonts w:ascii="Arial" w:hAnsi="Arial" w:cs="Arial"/>
        </w:rPr>
      </w:pPr>
    </w:p>
    <w:p w14:paraId="14BF1D52" w14:textId="6F216296" w:rsidR="009E5F91" w:rsidRDefault="009E5F91" w:rsidP="006E0D12">
      <w:pPr>
        <w:spacing w:after="0"/>
        <w:rPr>
          <w:rFonts w:ascii="Arial" w:hAnsi="Arial" w:cs="Arial"/>
        </w:rPr>
      </w:pPr>
    </w:p>
    <w:p w14:paraId="6ED00A47" w14:textId="77777777" w:rsidR="009E5F91" w:rsidRPr="00F44630" w:rsidRDefault="009E5F91" w:rsidP="006E0D12">
      <w:pPr>
        <w:spacing w:after="0"/>
        <w:rPr>
          <w:rFonts w:ascii="Arial" w:hAnsi="Arial" w:cs="Arial"/>
        </w:rPr>
      </w:pPr>
    </w:p>
    <w:p w14:paraId="4CC3AE74" w14:textId="77777777" w:rsidR="006E0D12" w:rsidRPr="00F44630" w:rsidRDefault="006E0D12" w:rsidP="006E0D12">
      <w:pPr>
        <w:spacing w:after="0"/>
        <w:rPr>
          <w:rFonts w:ascii="Arial" w:hAnsi="Arial" w:cs="Arial"/>
        </w:rPr>
      </w:pPr>
    </w:p>
    <w:p w14:paraId="606E3C18" w14:textId="7EE078C0" w:rsidR="006E0D12" w:rsidRPr="00F44630" w:rsidRDefault="006E0D12" w:rsidP="006E0D12">
      <w:pPr>
        <w:spacing w:after="0"/>
        <w:rPr>
          <w:rFonts w:ascii="Arial" w:hAnsi="Arial" w:cs="Arial"/>
        </w:rPr>
      </w:pPr>
    </w:p>
    <w:p w14:paraId="482160D1" w14:textId="5CBCC184" w:rsidR="003B1103" w:rsidRPr="00F44630" w:rsidRDefault="003B1103" w:rsidP="003C669D">
      <w:pPr>
        <w:spacing w:after="0"/>
        <w:rPr>
          <w:rFonts w:ascii="Arial" w:hAnsi="Arial" w:cs="Arial"/>
        </w:rPr>
      </w:pPr>
      <w:r w:rsidRPr="00F44630">
        <w:rPr>
          <w:rFonts w:ascii="Arial" w:hAnsi="Arial" w:cs="Arial"/>
        </w:rPr>
        <w:br w:type="page"/>
      </w:r>
    </w:p>
    <w:sdt>
      <w:sdtPr>
        <w:rPr>
          <w:rFonts w:ascii="Arial" w:hAnsi="Arial" w:cs="Arial"/>
          <w:b/>
          <w:sz w:val="72"/>
        </w:rPr>
        <w:id w:val="1639612588"/>
        <w:docPartObj>
          <w:docPartGallery w:val="Table of Contents"/>
          <w:docPartUnique/>
        </w:docPartObj>
      </w:sdtPr>
      <w:sdtEndPr>
        <w:rPr>
          <w:bCs/>
          <w:sz w:val="20"/>
        </w:rPr>
      </w:sdtEndPr>
      <w:sdtContent>
        <w:p w14:paraId="79D8332E" w14:textId="79F3B0BD" w:rsidR="003B1103" w:rsidRPr="00F44630" w:rsidRDefault="003F4D93" w:rsidP="00E4023A">
          <w:pPr>
            <w:spacing w:after="0"/>
            <w:jc w:val="center"/>
            <w:rPr>
              <w:rFonts w:ascii="Arial" w:hAnsi="Arial" w:cs="Arial"/>
              <w:b/>
              <w:sz w:val="72"/>
            </w:rPr>
          </w:pPr>
          <w:r w:rsidRPr="00F44630">
            <w:rPr>
              <w:rFonts w:ascii="Arial" w:hAnsi="Arial" w:cs="Arial"/>
              <w:b/>
              <w:sz w:val="72"/>
            </w:rPr>
            <w:t>SOMMAIRE</w:t>
          </w:r>
        </w:p>
        <w:p w14:paraId="05FCA646" w14:textId="12BFD0B1" w:rsidR="003F4D93" w:rsidRPr="00F44630" w:rsidRDefault="003F4D93" w:rsidP="00E4023A">
          <w:pPr>
            <w:pStyle w:val="TM1"/>
            <w:spacing w:after="0" w:line="240" w:lineRule="auto"/>
          </w:pPr>
        </w:p>
        <w:p w14:paraId="63B5C2E2" w14:textId="77777777" w:rsidR="00190383" w:rsidRPr="00F44630" w:rsidRDefault="00190383" w:rsidP="00E4023A">
          <w:pPr>
            <w:pStyle w:val="TM1"/>
            <w:spacing w:before="0" w:after="0" w:line="240" w:lineRule="auto"/>
          </w:pPr>
        </w:p>
        <w:p w14:paraId="73853E77" w14:textId="23043B45" w:rsidR="00395BBB" w:rsidRDefault="003B1103" w:rsidP="00E4023A">
          <w:pPr>
            <w:pStyle w:val="TM1"/>
            <w:spacing w:before="0" w:after="0" w:line="240" w:lineRule="auto"/>
          </w:pPr>
          <w:r w:rsidRPr="00F44630">
            <w:fldChar w:fldCharType="begin"/>
          </w:r>
          <w:r w:rsidRPr="00F44630">
            <w:instrText xml:space="preserve"> TOC \o "1-3" \h \z \u </w:instrText>
          </w:r>
          <w:r w:rsidRPr="00F44630">
            <w:fldChar w:fldCharType="separate"/>
          </w:r>
          <w:hyperlink w:anchor="_Toc190179835" w:history="1">
            <w:r w:rsidR="00395BBB" w:rsidRPr="00FE466C">
              <w:rPr>
                <w:rStyle w:val="Lienhypertexte"/>
              </w:rPr>
              <w:t>1.</w:t>
            </w:r>
            <w:r w:rsidR="00395BBB">
              <w:rPr>
                <w:rFonts w:asciiTheme="minorHAnsi" w:eastAsiaTheme="minorEastAsia" w:hAnsiTheme="minorHAnsi" w:cstheme="minorBidi"/>
                <w:b w:val="0"/>
                <w:bCs w:val="0"/>
                <w:caps w:val="0"/>
                <w:szCs w:val="22"/>
              </w:rPr>
              <w:tab/>
            </w:r>
            <w:r w:rsidR="00395BBB" w:rsidRPr="00FE466C">
              <w:rPr>
                <w:rStyle w:val="Lienhypertexte"/>
              </w:rPr>
              <w:t>ARTICLE 1 – LIMINAIRE</w:t>
            </w:r>
            <w:r w:rsidR="00395BBB">
              <w:rPr>
                <w:webHidden/>
              </w:rPr>
              <w:tab/>
            </w:r>
            <w:r w:rsidR="00395BBB">
              <w:rPr>
                <w:webHidden/>
              </w:rPr>
              <w:fldChar w:fldCharType="begin"/>
            </w:r>
            <w:r w:rsidR="00395BBB">
              <w:rPr>
                <w:webHidden/>
              </w:rPr>
              <w:instrText xml:space="preserve"> PAGEREF _Toc190179835 \h </w:instrText>
            </w:r>
            <w:r w:rsidR="00395BBB">
              <w:rPr>
                <w:webHidden/>
              </w:rPr>
            </w:r>
            <w:r w:rsidR="00395BBB">
              <w:rPr>
                <w:webHidden/>
              </w:rPr>
              <w:fldChar w:fldCharType="separate"/>
            </w:r>
            <w:r w:rsidR="00433C46">
              <w:rPr>
                <w:webHidden/>
              </w:rPr>
              <w:t>3</w:t>
            </w:r>
            <w:r w:rsidR="00395BBB">
              <w:rPr>
                <w:webHidden/>
              </w:rPr>
              <w:fldChar w:fldCharType="end"/>
            </w:r>
          </w:hyperlink>
        </w:p>
        <w:p w14:paraId="5CD6B4BD" w14:textId="77777777" w:rsidR="00E4023A" w:rsidRPr="00E4023A" w:rsidRDefault="00E4023A" w:rsidP="00E4023A">
          <w:pPr>
            <w:spacing w:after="0"/>
            <w:rPr>
              <w:rFonts w:ascii="Arial" w:eastAsiaTheme="minorEastAsia" w:hAnsi="Arial" w:cs="Arial"/>
              <w:noProof/>
            </w:rPr>
          </w:pPr>
        </w:p>
        <w:p w14:paraId="59BA4674" w14:textId="4A082225" w:rsidR="00395BBB" w:rsidRDefault="0042693C" w:rsidP="00E4023A">
          <w:pPr>
            <w:pStyle w:val="TM1"/>
            <w:spacing w:before="0" w:after="0" w:line="240" w:lineRule="auto"/>
          </w:pPr>
          <w:hyperlink w:anchor="_Toc190179836" w:history="1">
            <w:r w:rsidR="00395BBB" w:rsidRPr="00FE466C">
              <w:rPr>
                <w:rStyle w:val="Lienhypertexte"/>
              </w:rPr>
              <w:t>2.</w:t>
            </w:r>
            <w:r w:rsidR="00395BBB">
              <w:rPr>
                <w:rFonts w:asciiTheme="minorHAnsi" w:eastAsiaTheme="minorEastAsia" w:hAnsiTheme="minorHAnsi" w:cstheme="minorBidi"/>
                <w:b w:val="0"/>
                <w:bCs w:val="0"/>
                <w:caps w:val="0"/>
                <w:szCs w:val="22"/>
              </w:rPr>
              <w:tab/>
            </w:r>
            <w:r w:rsidR="00395BBB" w:rsidRPr="00FE466C">
              <w:rPr>
                <w:rStyle w:val="Lienhypertexte"/>
              </w:rPr>
              <w:t>ARTICLE 2 – DESCRIPTION DES TRAITEMENTS</w:t>
            </w:r>
            <w:r w:rsidR="00395BBB">
              <w:rPr>
                <w:webHidden/>
              </w:rPr>
              <w:tab/>
            </w:r>
            <w:r w:rsidR="00395BBB">
              <w:rPr>
                <w:webHidden/>
              </w:rPr>
              <w:fldChar w:fldCharType="begin"/>
            </w:r>
            <w:r w:rsidR="00395BBB">
              <w:rPr>
                <w:webHidden/>
              </w:rPr>
              <w:instrText xml:space="preserve"> PAGEREF _Toc190179836 \h </w:instrText>
            </w:r>
            <w:r w:rsidR="00395BBB">
              <w:rPr>
                <w:webHidden/>
              </w:rPr>
            </w:r>
            <w:r w:rsidR="00395BBB">
              <w:rPr>
                <w:webHidden/>
              </w:rPr>
              <w:fldChar w:fldCharType="separate"/>
            </w:r>
            <w:r w:rsidR="00433C46">
              <w:rPr>
                <w:webHidden/>
              </w:rPr>
              <w:t>3</w:t>
            </w:r>
            <w:r w:rsidR="00395BBB">
              <w:rPr>
                <w:webHidden/>
              </w:rPr>
              <w:fldChar w:fldCharType="end"/>
            </w:r>
          </w:hyperlink>
        </w:p>
        <w:p w14:paraId="192D8590" w14:textId="77777777" w:rsidR="00E4023A" w:rsidRPr="00E4023A" w:rsidRDefault="00E4023A" w:rsidP="00E4023A">
          <w:pPr>
            <w:spacing w:after="0"/>
            <w:rPr>
              <w:rFonts w:ascii="Arial" w:eastAsiaTheme="minorEastAsia" w:hAnsi="Arial" w:cs="Arial"/>
              <w:noProof/>
            </w:rPr>
          </w:pPr>
        </w:p>
        <w:p w14:paraId="5A2DA748" w14:textId="7B2B8F6C" w:rsidR="00395BBB" w:rsidRDefault="0042693C" w:rsidP="00E4023A">
          <w:pPr>
            <w:pStyle w:val="TM1"/>
            <w:spacing w:before="0" w:after="0" w:line="240" w:lineRule="auto"/>
          </w:pPr>
          <w:hyperlink w:anchor="_Toc190179837" w:history="1">
            <w:r w:rsidR="00395BBB" w:rsidRPr="00FE466C">
              <w:rPr>
                <w:rStyle w:val="Lienhypertexte"/>
              </w:rPr>
              <w:t>3.</w:t>
            </w:r>
            <w:r w:rsidR="00395BBB">
              <w:rPr>
                <w:rFonts w:asciiTheme="minorHAnsi" w:eastAsiaTheme="minorEastAsia" w:hAnsiTheme="minorHAnsi" w:cstheme="minorBidi"/>
                <w:b w:val="0"/>
                <w:bCs w:val="0"/>
                <w:caps w:val="0"/>
                <w:szCs w:val="22"/>
              </w:rPr>
              <w:tab/>
            </w:r>
            <w:r w:rsidR="00395BBB" w:rsidRPr="00FE466C">
              <w:rPr>
                <w:rStyle w:val="Lienhypertexte"/>
              </w:rPr>
              <w:t>ARTICLE 3 – OBLIGATIONS DU MAÎTRE D’OUVRAGE</w:t>
            </w:r>
            <w:r w:rsidR="00395BBB">
              <w:rPr>
                <w:webHidden/>
              </w:rPr>
              <w:tab/>
            </w:r>
            <w:r w:rsidR="00395BBB">
              <w:rPr>
                <w:webHidden/>
              </w:rPr>
              <w:fldChar w:fldCharType="begin"/>
            </w:r>
            <w:r w:rsidR="00395BBB">
              <w:rPr>
                <w:webHidden/>
              </w:rPr>
              <w:instrText xml:space="preserve"> PAGEREF _Toc190179837 \h </w:instrText>
            </w:r>
            <w:r w:rsidR="00395BBB">
              <w:rPr>
                <w:webHidden/>
              </w:rPr>
            </w:r>
            <w:r w:rsidR="00395BBB">
              <w:rPr>
                <w:webHidden/>
              </w:rPr>
              <w:fldChar w:fldCharType="separate"/>
            </w:r>
            <w:r w:rsidR="00433C46">
              <w:rPr>
                <w:webHidden/>
              </w:rPr>
              <w:t>3</w:t>
            </w:r>
            <w:r w:rsidR="00395BBB">
              <w:rPr>
                <w:webHidden/>
              </w:rPr>
              <w:fldChar w:fldCharType="end"/>
            </w:r>
          </w:hyperlink>
        </w:p>
        <w:p w14:paraId="479C58D0" w14:textId="77777777" w:rsidR="00E4023A" w:rsidRPr="00E4023A" w:rsidRDefault="00E4023A" w:rsidP="00E4023A">
          <w:pPr>
            <w:spacing w:after="0"/>
            <w:rPr>
              <w:rFonts w:ascii="Arial" w:eastAsiaTheme="minorEastAsia" w:hAnsi="Arial" w:cs="Arial"/>
              <w:noProof/>
            </w:rPr>
          </w:pPr>
        </w:p>
        <w:p w14:paraId="24775883" w14:textId="4DDC98B7" w:rsidR="00395BBB" w:rsidRDefault="0042693C" w:rsidP="00E4023A">
          <w:pPr>
            <w:pStyle w:val="TM1"/>
            <w:spacing w:before="0" w:after="0" w:line="240" w:lineRule="auto"/>
          </w:pPr>
          <w:hyperlink w:anchor="_Toc190179838" w:history="1">
            <w:r w:rsidR="00395BBB" w:rsidRPr="00FE466C">
              <w:rPr>
                <w:rStyle w:val="Lienhypertexte"/>
              </w:rPr>
              <w:t>4.</w:t>
            </w:r>
            <w:r w:rsidR="00395BBB">
              <w:rPr>
                <w:rFonts w:asciiTheme="minorHAnsi" w:eastAsiaTheme="minorEastAsia" w:hAnsiTheme="minorHAnsi" w:cstheme="minorBidi"/>
                <w:b w:val="0"/>
                <w:bCs w:val="0"/>
                <w:caps w:val="0"/>
                <w:szCs w:val="22"/>
              </w:rPr>
              <w:tab/>
            </w:r>
            <w:r w:rsidR="00395BBB" w:rsidRPr="00FE466C">
              <w:rPr>
                <w:rStyle w:val="Lienhypertexte"/>
              </w:rPr>
              <w:t>ARTICLE 4 – OBLIGATIONS DU MAÎTRE D’ŒUVRE</w:t>
            </w:r>
            <w:r w:rsidR="00395BBB">
              <w:rPr>
                <w:webHidden/>
              </w:rPr>
              <w:tab/>
            </w:r>
            <w:r w:rsidR="00395BBB">
              <w:rPr>
                <w:webHidden/>
              </w:rPr>
              <w:fldChar w:fldCharType="begin"/>
            </w:r>
            <w:r w:rsidR="00395BBB">
              <w:rPr>
                <w:webHidden/>
              </w:rPr>
              <w:instrText xml:space="preserve"> PAGEREF _Toc190179838 \h </w:instrText>
            </w:r>
            <w:r w:rsidR="00395BBB">
              <w:rPr>
                <w:webHidden/>
              </w:rPr>
            </w:r>
            <w:r w:rsidR="00395BBB">
              <w:rPr>
                <w:webHidden/>
              </w:rPr>
              <w:fldChar w:fldCharType="separate"/>
            </w:r>
            <w:r w:rsidR="00433C46">
              <w:rPr>
                <w:webHidden/>
              </w:rPr>
              <w:t>3</w:t>
            </w:r>
            <w:r w:rsidR="00395BBB">
              <w:rPr>
                <w:webHidden/>
              </w:rPr>
              <w:fldChar w:fldCharType="end"/>
            </w:r>
          </w:hyperlink>
        </w:p>
        <w:p w14:paraId="135ACAF8" w14:textId="77777777" w:rsidR="00E4023A" w:rsidRPr="00E4023A" w:rsidRDefault="00E4023A" w:rsidP="00E4023A">
          <w:pPr>
            <w:spacing w:after="0"/>
            <w:rPr>
              <w:rFonts w:ascii="Arial" w:eastAsiaTheme="minorEastAsia" w:hAnsi="Arial" w:cs="Arial"/>
              <w:noProof/>
            </w:rPr>
          </w:pPr>
        </w:p>
        <w:p w14:paraId="118B6DE3" w14:textId="6899A260" w:rsidR="00395BBB" w:rsidRDefault="0042693C" w:rsidP="00E4023A">
          <w:pPr>
            <w:pStyle w:val="TM1"/>
            <w:spacing w:before="0" w:after="0" w:line="240" w:lineRule="auto"/>
          </w:pPr>
          <w:hyperlink w:anchor="_Toc190179839" w:history="1">
            <w:r w:rsidR="00395BBB" w:rsidRPr="00FE466C">
              <w:rPr>
                <w:rStyle w:val="Lienhypertexte"/>
              </w:rPr>
              <w:t>5.</w:t>
            </w:r>
            <w:r w:rsidR="00395BBB">
              <w:rPr>
                <w:rFonts w:asciiTheme="minorHAnsi" w:eastAsiaTheme="minorEastAsia" w:hAnsiTheme="minorHAnsi" w:cstheme="minorBidi"/>
                <w:b w:val="0"/>
                <w:bCs w:val="0"/>
                <w:caps w:val="0"/>
                <w:szCs w:val="22"/>
              </w:rPr>
              <w:tab/>
            </w:r>
            <w:r w:rsidR="00395BBB" w:rsidRPr="00FE466C">
              <w:rPr>
                <w:rStyle w:val="Lienhypertexte"/>
              </w:rPr>
              <w:t>ARTICLE 5 – SOUS-TRAITANCE PAR LE MAÎTRE D’ŒUVRE</w:t>
            </w:r>
            <w:r w:rsidR="00395BBB">
              <w:rPr>
                <w:webHidden/>
              </w:rPr>
              <w:tab/>
            </w:r>
            <w:r w:rsidR="00395BBB">
              <w:rPr>
                <w:webHidden/>
              </w:rPr>
              <w:fldChar w:fldCharType="begin"/>
            </w:r>
            <w:r w:rsidR="00395BBB">
              <w:rPr>
                <w:webHidden/>
              </w:rPr>
              <w:instrText xml:space="preserve"> PAGEREF _Toc190179839 \h </w:instrText>
            </w:r>
            <w:r w:rsidR="00395BBB">
              <w:rPr>
                <w:webHidden/>
              </w:rPr>
            </w:r>
            <w:r w:rsidR="00395BBB">
              <w:rPr>
                <w:webHidden/>
              </w:rPr>
              <w:fldChar w:fldCharType="separate"/>
            </w:r>
            <w:r w:rsidR="00433C46">
              <w:rPr>
                <w:webHidden/>
              </w:rPr>
              <w:t>4</w:t>
            </w:r>
            <w:r w:rsidR="00395BBB">
              <w:rPr>
                <w:webHidden/>
              </w:rPr>
              <w:fldChar w:fldCharType="end"/>
            </w:r>
          </w:hyperlink>
        </w:p>
        <w:p w14:paraId="3DCBBD8C" w14:textId="77777777" w:rsidR="00E4023A" w:rsidRPr="00E4023A" w:rsidRDefault="00E4023A" w:rsidP="00E4023A">
          <w:pPr>
            <w:spacing w:after="0"/>
            <w:rPr>
              <w:rFonts w:ascii="Arial" w:eastAsiaTheme="minorEastAsia" w:hAnsi="Arial" w:cs="Arial"/>
              <w:noProof/>
            </w:rPr>
          </w:pPr>
        </w:p>
        <w:p w14:paraId="2D035E34" w14:textId="1120C226" w:rsidR="00395BBB" w:rsidRDefault="0042693C" w:rsidP="00E4023A">
          <w:pPr>
            <w:pStyle w:val="TM1"/>
            <w:spacing w:before="0" w:after="0" w:line="240" w:lineRule="auto"/>
          </w:pPr>
          <w:hyperlink w:anchor="_Toc190179840" w:history="1">
            <w:r w:rsidR="00395BBB" w:rsidRPr="00FE466C">
              <w:rPr>
                <w:rStyle w:val="Lienhypertexte"/>
              </w:rPr>
              <w:t>6.</w:t>
            </w:r>
            <w:r w:rsidR="00395BBB">
              <w:rPr>
                <w:rFonts w:asciiTheme="minorHAnsi" w:eastAsiaTheme="minorEastAsia" w:hAnsiTheme="minorHAnsi" w:cstheme="minorBidi"/>
                <w:b w:val="0"/>
                <w:bCs w:val="0"/>
                <w:caps w:val="0"/>
                <w:szCs w:val="22"/>
              </w:rPr>
              <w:tab/>
            </w:r>
            <w:r w:rsidR="00395BBB" w:rsidRPr="00FE466C">
              <w:rPr>
                <w:rStyle w:val="Lienhypertexte"/>
              </w:rPr>
              <w:t>ARTICLE 6 – DROIT D’INFORMATION DES PERSONNES CONCERNÉES</w:t>
            </w:r>
            <w:r w:rsidR="00395BBB">
              <w:rPr>
                <w:webHidden/>
              </w:rPr>
              <w:tab/>
            </w:r>
            <w:r w:rsidR="00395BBB">
              <w:rPr>
                <w:webHidden/>
              </w:rPr>
              <w:fldChar w:fldCharType="begin"/>
            </w:r>
            <w:r w:rsidR="00395BBB">
              <w:rPr>
                <w:webHidden/>
              </w:rPr>
              <w:instrText xml:space="preserve"> PAGEREF _Toc190179840 \h </w:instrText>
            </w:r>
            <w:r w:rsidR="00395BBB">
              <w:rPr>
                <w:webHidden/>
              </w:rPr>
            </w:r>
            <w:r w:rsidR="00395BBB">
              <w:rPr>
                <w:webHidden/>
              </w:rPr>
              <w:fldChar w:fldCharType="separate"/>
            </w:r>
            <w:r w:rsidR="00433C46">
              <w:rPr>
                <w:webHidden/>
              </w:rPr>
              <w:t>4</w:t>
            </w:r>
            <w:r w:rsidR="00395BBB">
              <w:rPr>
                <w:webHidden/>
              </w:rPr>
              <w:fldChar w:fldCharType="end"/>
            </w:r>
          </w:hyperlink>
        </w:p>
        <w:p w14:paraId="4FB80AF2" w14:textId="77777777" w:rsidR="00E4023A" w:rsidRPr="00E4023A" w:rsidRDefault="00E4023A" w:rsidP="00E4023A">
          <w:pPr>
            <w:spacing w:after="0"/>
            <w:rPr>
              <w:rFonts w:ascii="Arial" w:eastAsiaTheme="minorEastAsia" w:hAnsi="Arial" w:cs="Arial"/>
              <w:noProof/>
            </w:rPr>
          </w:pPr>
        </w:p>
        <w:p w14:paraId="7541C854" w14:textId="562D8209" w:rsidR="00395BBB" w:rsidRDefault="0042693C" w:rsidP="00E4023A">
          <w:pPr>
            <w:pStyle w:val="TM1"/>
            <w:spacing w:before="0" w:after="0" w:line="240" w:lineRule="auto"/>
          </w:pPr>
          <w:hyperlink w:anchor="_Toc190179841" w:history="1">
            <w:r w:rsidR="00395BBB" w:rsidRPr="00FE466C">
              <w:rPr>
                <w:rStyle w:val="Lienhypertexte"/>
              </w:rPr>
              <w:t>7.</w:t>
            </w:r>
            <w:r w:rsidR="00395BBB">
              <w:rPr>
                <w:rFonts w:asciiTheme="minorHAnsi" w:eastAsiaTheme="minorEastAsia" w:hAnsiTheme="minorHAnsi" w:cstheme="minorBidi"/>
                <w:b w:val="0"/>
                <w:bCs w:val="0"/>
                <w:caps w:val="0"/>
                <w:szCs w:val="22"/>
              </w:rPr>
              <w:tab/>
            </w:r>
            <w:r w:rsidR="00395BBB" w:rsidRPr="00FE466C">
              <w:rPr>
                <w:rStyle w:val="Lienhypertexte"/>
              </w:rPr>
              <w:t>ARTICLE 7 – EXERCICE DES DROITS DES PERSONNES</w:t>
            </w:r>
            <w:r w:rsidR="00395BBB">
              <w:rPr>
                <w:webHidden/>
              </w:rPr>
              <w:tab/>
            </w:r>
            <w:r w:rsidR="00395BBB">
              <w:rPr>
                <w:webHidden/>
              </w:rPr>
              <w:fldChar w:fldCharType="begin"/>
            </w:r>
            <w:r w:rsidR="00395BBB">
              <w:rPr>
                <w:webHidden/>
              </w:rPr>
              <w:instrText xml:space="preserve"> PAGEREF _Toc190179841 \h </w:instrText>
            </w:r>
            <w:r w:rsidR="00395BBB">
              <w:rPr>
                <w:webHidden/>
              </w:rPr>
            </w:r>
            <w:r w:rsidR="00395BBB">
              <w:rPr>
                <w:webHidden/>
              </w:rPr>
              <w:fldChar w:fldCharType="separate"/>
            </w:r>
            <w:r w:rsidR="00433C46">
              <w:rPr>
                <w:webHidden/>
              </w:rPr>
              <w:t>4</w:t>
            </w:r>
            <w:r w:rsidR="00395BBB">
              <w:rPr>
                <w:webHidden/>
              </w:rPr>
              <w:fldChar w:fldCharType="end"/>
            </w:r>
          </w:hyperlink>
        </w:p>
        <w:p w14:paraId="742AE3BF" w14:textId="77777777" w:rsidR="00E4023A" w:rsidRPr="00E4023A" w:rsidRDefault="00E4023A" w:rsidP="00E4023A">
          <w:pPr>
            <w:spacing w:after="0"/>
            <w:rPr>
              <w:rFonts w:ascii="Arial" w:eastAsiaTheme="minorEastAsia" w:hAnsi="Arial" w:cs="Arial"/>
              <w:noProof/>
            </w:rPr>
          </w:pPr>
        </w:p>
        <w:p w14:paraId="77AF3DBE" w14:textId="25A372F2" w:rsidR="00395BBB" w:rsidRDefault="0042693C" w:rsidP="00E4023A">
          <w:pPr>
            <w:pStyle w:val="TM1"/>
            <w:spacing w:before="0" w:after="0" w:line="240" w:lineRule="auto"/>
            <w:ind w:left="567" w:hanging="567"/>
          </w:pPr>
          <w:hyperlink w:anchor="_Toc190179842" w:history="1">
            <w:r w:rsidR="00395BBB" w:rsidRPr="00FE466C">
              <w:rPr>
                <w:rStyle w:val="Lienhypertexte"/>
              </w:rPr>
              <w:t>8.</w:t>
            </w:r>
            <w:r w:rsidR="00395BBB">
              <w:rPr>
                <w:rFonts w:asciiTheme="minorHAnsi" w:eastAsiaTheme="minorEastAsia" w:hAnsiTheme="minorHAnsi" w:cstheme="minorBidi"/>
                <w:b w:val="0"/>
                <w:bCs w:val="0"/>
                <w:caps w:val="0"/>
                <w:szCs w:val="22"/>
              </w:rPr>
              <w:tab/>
            </w:r>
            <w:r w:rsidR="00395BBB" w:rsidRPr="00FE466C">
              <w:rPr>
                <w:rStyle w:val="Lienhypertexte"/>
              </w:rPr>
              <w:t>ARTICLE 8 – NOTIFICATION DES VIOLATIONS DE DONNÉES A CARACTÈRE PERSONNEL</w:t>
            </w:r>
            <w:r w:rsidR="00395BBB">
              <w:rPr>
                <w:webHidden/>
              </w:rPr>
              <w:tab/>
            </w:r>
            <w:r w:rsidR="00395BBB">
              <w:rPr>
                <w:webHidden/>
              </w:rPr>
              <w:fldChar w:fldCharType="begin"/>
            </w:r>
            <w:r w:rsidR="00395BBB">
              <w:rPr>
                <w:webHidden/>
              </w:rPr>
              <w:instrText xml:space="preserve"> PAGEREF _Toc190179842 \h </w:instrText>
            </w:r>
            <w:r w:rsidR="00395BBB">
              <w:rPr>
                <w:webHidden/>
              </w:rPr>
            </w:r>
            <w:r w:rsidR="00395BBB">
              <w:rPr>
                <w:webHidden/>
              </w:rPr>
              <w:fldChar w:fldCharType="separate"/>
            </w:r>
            <w:r w:rsidR="00433C46">
              <w:rPr>
                <w:webHidden/>
              </w:rPr>
              <w:t>4</w:t>
            </w:r>
            <w:r w:rsidR="00395BBB">
              <w:rPr>
                <w:webHidden/>
              </w:rPr>
              <w:fldChar w:fldCharType="end"/>
            </w:r>
          </w:hyperlink>
        </w:p>
        <w:p w14:paraId="793F48FE" w14:textId="77777777" w:rsidR="00E4023A" w:rsidRPr="00E4023A" w:rsidRDefault="00E4023A" w:rsidP="00E4023A">
          <w:pPr>
            <w:spacing w:after="0"/>
            <w:rPr>
              <w:rFonts w:ascii="Arial" w:eastAsiaTheme="minorEastAsia" w:hAnsi="Arial" w:cs="Arial"/>
              <w:noProof/>
            </w:rPr>
          </w:pPr>
        </w:p>
        <w:p w14:paraId="18E08C59" w14:textId="0B3EBEBF" w:rsidR="00395BBB" w:rsidRDefault="0042693C" w:rsidP="00E4023A">
          <w:pPr>
            <w:pStyle w:val="TM1"/>
            <w:spacing w:before="0" w:after="0" w:line="240" w:lineRule="auto"/>
          </w:pPr>
          <w:hyperlink w:anchor="_Toc190179843" w:history="1">
            <w:r w:rsidR="00395BBB" w:rsidRPr="00FE466C">
              <w:rPr>
                <w:rStyle w:val="Lienhypertexte"/>
              </w:rPr>
              <w:t>9.</w:t>
            </w:r>
            <w:r w:rsidR="00395BBB">
              <w:rPr>
                <w:rFonts w:asciiTheme="minorHAnsi" w:eastAsiaTheme="minorEastAsia" w:hAnsiTheme="minorHAnsi" w:cstheme="minorBidi"/>
                <w:b w:val="0"/>
                <w:bCs w:val="0"/>
                <w:caps w:val="0"/>
                <w:szCs w:val="22"/>
              </w:rPr>
              <w:tab/>
            </w:r>
            <w:r w:rsidR="00395BBB" w:rsidRPr="00FE466C">
              <w:rPr>
                <w:rStyle w:val="Lienhypertexte"/>
              </w:rPr>
              <w:t>ARTICLE 9 – MESURES DE SECURITÉ</w:t>
            </w:r>
            <w:r w:rsidR="00395BBB">
              <w:rPr>
                <w:webHidden/>
              </w:rPr>
              <w:tab/>
            </w:r>
            <w:r w:rsidR="00395BBB">
              <w:rPr>
                <w:webHidden/>
              </w:rPr>
              <w:fldChar w:fldCharType="begin"/>
            </w:r>
            <w:r w:rsidR="00395BBB">
              <w:rPr>
                <w:webHidden/>
              </w:rPr>
              <w:instrText xml:space="preserve"> PAGEREF _Toc190179843 \h </w:instrText>
            </w:r>
            <w:r w:rsidR="00395BBB">
              <w:rPr>
                <w:webHidden/>
              </w:rPr>
            </w:r>
            <w:r w:rsidR="00395BBB">
              <w:rPr>
                <w:webHidden/>
              </w:rPr>
              <w:fldChar w:fldCharType="separate"/>
            </w:r>
            <w:r w:rsidR="00433C46">
              <w:rPr>
                <w:webHidden/>
              </w:rPr>
              <w:t>5</w:t>
            </w:r>
            <w:r w:rsidR="00395BBB">
              <w:rPr>
                <w:webHidden/>
              </w:rPr>
              <w:fldChar w:fldCharType="end"/>
            </w:r>
          </w:hyperlink>
        </w:p>
        <w:p w14:paraId="4C789094" w14:textId="77777777" w:rsidR="00E4023A" w:rsidRPr="00E4023A" w:rsidRDefault="00E4023A" w:rsidP="00E4023A">
          <w:pPr>
            <w:spacing w:after="0"/>
            <w:rPr>
              <w:rFonts w:ascii="Arial" w:eastAsiaTheme="minorEastAsia" w:hAnsi="Arial" w:cs="Arial"/>
              <w:noProof/>
            </w:rPr>
          </w:pPr>
        </w:p>
        <w:p w14:paraId="79750294" w14:textId="3C044E0F" w:rsidR="00395BBB" w:rsidRDefault="0042693C" w:rsidP="00E4023A">
          <w:pPr>
            <w:pStyle w:val="TM1"/>
            <w:spacing w:before="0" w:after="0" w:line="240" w:lineRule="auto"/>
          </w:pPr>
          <w:hyperlink w:anchor="_Toc190179844" w:history="1">
            <w:r w:rsidR="00395BBB" w:rsidRPr="00FE466C">
              <w:rPr>
                <w:rStyle w:val="Lienhypertexte"/>
              </w:rPr>
              <w:t>10.</w:t>
            </w:r>
            <w:r w:rsidR="00395BBB">
              <w:rPr>
                <w:rFonts w:asciiTheme="minorHAnsi" w:eastAsiaTheme="minorEastAsia" w:hAnsiTheme="minorHAnsi" w:cstheme="minorBidi"/>
                <w:b w:val="0"/>
                <w:bCs w:val="0"/>
                <w:caps w:val="0"/>
                <w:szCs w:val="22"/>
              </w:rPr>
              <w:tab/>
            </w:r>
            <w:r w:rsidR="00395BBB" w:rsidRPr="00FE466C">
              <w:rPr>
                <w:rStyle w:val="Lienhypertexte"/>
              </w:rPr>
              <w:t>ARTICLE 10 – SORT DES DONNÉES</w:t>
            </w:r>
            <w:r w:rsidR="00395BBB">
              <w:rPr>
                <w:webHidden/>
              </w:rPr>
              <w:tab/>
            </w:r>
            <w:r w:rsidR="00395BBB">
              <w:rPr>
                <w:webHidden/>
              </w:rPr>
              <w:fldChar w:fldCharType="begin"/>
            </w:r>
            <w:r w:rsidR="00395BBB">
              <w:rPr>
                <w:webHidden/>
              </w:rPr>
              <w:instrText xml:space="preserve"> PAGEREF _Toc190179844 \h </w:instrText>
            </w:r>
            <w:r w:rsidR="00395BBB">
              <w:rPr>
                <w:webHidden/>
              </w:rPr>
            </w:r>
            <w:r w:rsidR="00395BBB">
              <w:rPr>
                <w:webHidden/>
              </w:rPr>
              <w:fldChar w:fldCharType="separate"/>
            </w:r>
            <w:r w:rsidR="00433C46">
              <w:rPr>
                <w:webHidden/>
              </w:rPr>
              <w:t>5</w:t>
            </w:r>
            <w:r w:rsidR="00395BBB">
              <w:rPr>
                <w:webHidden/>
              </w:rPr>
              <w:fldChar w:fldCharType="end"/>
            </w:r>
          </w:hyperlink>
        </w:p>
        <w:p w14:paraId="216906BD" w14:textId="77777777" w:rsidR="00E4023A" w:rsidRPr="00E4023A" w:rsidRDefault="00E4023A" w:rsidP="00E4023A">
          <w:pPr>
            <w:spacing w:after="0"/>
            <w:rPr>
              <w:rFonts w:ascii="Arial" w:eastAsiaTheme="minorEastAsia" w:hAnsi="Arial" w:cs="Arial"/>
              <w:noProof/>
            </w:rPr>
          </w:pPr>
        </w:p>
        <w:p w14:paraId="18F0D636" w14:textId="3C769624" w:rsidR="00395BBB" w:rsidRDefault="0042693C" w:rsidP="00E4023A">
          <w:pPr>
            <w:pStyle w:val="TM1"/>
            <w:spacing w:before="0" w:after="0" w:line="240" w:lineRule="auto"/>
          </w:pPr>
          <w:hyperlink w:anchor="_Toc190179845" w:history="1">
            <w:r w:rsidR="00395BBB" w:rsidRPr="00FE466C">
              <w:rPr>
                <w:rStyle w:val="Lienhypertexte"/>
              </w:rPr>
              <w:t>11.</w:t>
            </w:r>
            <w:r w:rsidR="00395BBB">
              <w:rPr>
                <w:rFonts w:asciiTheme="minorHAnsi" w:eastAsiaTheme="minorEastAsia" w:hAnsiTheme="minorHAnsi" w:cstheme="minorBidi"/>
                <w:b w:val="0"/>
                <w:bCs w:val="0"/>
                <w:caps w:val="0"/>
                <w:szCs w:val="22"/>
              </w:rPr>
              <w:tab/>
            </w:r>
            <w:r w:rsidR="00395BBB" w:rsidRPr="00FE466C">
              <w:rPr>
                <w:rStyle w:val="Lienhypertexte"/>
              </w:rPr>
              <w:t>ARTICLE 11 – DÉLÉGUÉ A LA PROTECTION DES DONNÉES</w:t>
            </w:r>
            <w:r w:rsidR="00395BBB">
              <w:rPr>
                <w:webHidden/>
              </w:rPr>
              <w:tab/>
            </w:r>
            <w:r w:rsidR="00395BBB">
              <w:rPr>
                <w:webHidden/>
              </w:rPr>
              <w:fldChar w:fldCharType="begin"/>
            </w:r>
            <w:r w:rsidR="00395BBB">
              <w:rPr>
                <w:webHidden/>
              </w:rPr>
              <w:instrText xml:space="preserve"> PAGEREF _Toc190179845 \h </w:instrText>
            </w:r>
            <w:r w:rsidR="00395BBB">
              <w:rPr>
                <w:webHidden/>
              </w:rPr>
            </w:r>
            <w:r w:rsidR="00395BBB">
              <w:rPr>
                <w:webHidden/>
              </w:rPr>
              <w:fldChar w:fldCharType="separate"/>
            </w:r>
            <w:r w:rsidR="00433C46">
              <w:rPr>
                <w:webHidden/>
              </w:rPr>
              <w:t>5</w:t>
            </w:r>
            <w:r w:rsidR="00395BBB">
              <w:rPr>
                <w:webHidden/>
              </w:rPr>
              <w:fldChar w:fldCharType="end"/>
            </w:r>
          </w:hyperlink>
        </w:p>
        <w:p w14:paraId="4AB8C779" w14:textId="77777777" w:rsidR="00E4023A" w:rsidRPr="00E4023A" w:rsidRDefault="00E4023A" w:rsidP="00E4023A">
          <w:pPr>
            <w:spacing w:after="0"/>
            <w:rPr>
              <w:rFonts w:ascii="Arial" w:eastAsiaTheme="minorEastAsia" w:hAnsi="Arial" w:cs="Arial"/>
              <w:noProof/>
            </w:rPr>
          </w:pPr>
        </w:p>
        <w:p w14:paraId="6A56A590" w14:textId="5863BB2A" w:rsidR="00395BBB" w:rsidRDefault="0042693C" w:rsidP="00E4023A">
          <w:pPr>
            <w:pStyle w:val="TM1"/>
            <w:spacing w:before="0" w:after="0" w:line="240" w:lineRule="auto"/>
          </w:pPr>
          <w:hyperlink w:anchor="_Toc190179846" w:history="1">
            <w:r w:rsidR="00395BBB" w:rsidRPr="00FE466C">
              <w:rPr>
                <w:rStyle w:val="Lienhypertexte"/>
              </w:rPr>
              <w:t>12.</w:t>
            </w:r>
            <w:r w:rsidR="00395BBB">
              <w:rPr>
                <w:rFonts w:asciiTheme="minorHAnsi" w:eastAsiaTheme="minorEastAsia" w:hAnsiTheme="minorHAnsi" w:cstheme="minorBidi"/>
                <w:b w:val="0"/>
                <w:bCs w:val="0"/>
                <w:caps w:val="0"/>
                <w:szCs w:val="22"/>
              </w:rPr>
              <w:tab/>
            </w:r>
            <w:r w:rsidR="00395BBB" w:rsidRPr="00FE466C">
              <w:rPr>
                <w:rStyle w:val="Lienhypertexte"/>
              </w:rPr>
              <w:t>ARTICLE 12 – REGISTRE DE TRAITEMENT</w:t>
            </w:r>
            <w:r w:rsidR="00395BBB">
              <w:rPr>
                <w:webHidden/>
              </w:rPr>
              <w:tab/>
            </w:r>
            <w:r w:rsidR="00395BBB">
              <w:rPr>
                <w:webHidden/>
              </w:rPr>
              <w:fldChar w:fldCharType="begin"/>
            </w:r>
            <w:r w:rsidR="00395BBB">
              <w:rPr>
                <w:webHidden/>
              </w:rPr>
              <w:instrText xml:space="preserve"> PAGEREF _Toc190179846 \h </w:instrText>
            </w:r>
            <w:r w:rsidR="00395BBB">
              <w:rPr>
                <w:webHidden/>
              </w:rPr>
            </w:r>
            <w:r w:rsidR="00395BBB">
              <w:rPr>
                <w:webHidden/>
              </w:rPr>
              <w:fldChar w:fldCharType="separate"/>
            </w:r>
            <w:r w:rsidR="00433C46">
              <w:rPr>
                <w:webHidden/>
              </w:rPr>
              <w:t>5</w:t>
            </w:r>
            <w:r w:rsidR="00395BBB">
              <w:rPr>
                <w:webHidden/>
              </w:rPr>
              <w:fldChar w:fldCharType="end"/>
            </w:r>
          </w:hyperlink>
        </w:p>
        <w:p w14:paraId="2813CC42" w14:textId="77777777" w:rsidR="00E4023A" w:rsidRPr="00E4023A" w:rsidRDefault="00E4023A" w:rsidP="00E4023A">
          <w:pPr>
            <w:spacing w:after="0"/>
            <w:rPr>
              <w:rFonts w:ascii="Arial" w:eastAsiaTheme="minorEastAsia" w:hAnsi="Arial" w:cs="Arial"/>
              <w:noProof/>
            </w:rPr>
          </w:pPr>
        </w:p>
        <w:p w14:paraId="191A7E40" w14:textId="68DF3A5D" w:rsidR="00395BBB" w:rsidRDefault="0042693C" w:rsidP="00E4023A">
          <w:pPr>
            <w:pStyle w:val="TM1"/>
            <w:spacing w:before="0" w:after="0" w:line="240" w:lineRule="auto"/>
            <w:rPr>
              <w:rFonts w:asciiTheme="minorHAnsi" w:eastAsiaTheme="minorEastAsia" w:hAnsiTheme="minorHAnsi" w:cstheme="minorBidi"/>
              <w:b w:val="0"/>
              <w:bCs w:val="0"/>
              <w:caps w:val="0"/>
              <w:szCs w:val="22"/>
            </w:rPr>
          </w:pPr>
          <w:hyperlink w:anchor="_Toc190179847" w:history="1">
            <w:r w:rsidR="00395BBB" w:rsidRPr="00FE466C">
              <w:rPr>
                <w:rStyle w:val="Lienhypertexte"/>
              </w:rPr>
              <w:t>13.</w:t>
            </w:r>
            <w:r w:rsidR="00395BBB">
              <w:rPr>
                <w:rFonts w:asciiTheme="minorHAnsi" w:eastAsiaTheme="minorEastAsia" w:hAnsiTheme="minorHAnsi" w:cstheme="minorBidi"/>
                <w:b w:val="0"/>
                <w:bCs w:val="0"/>
                <w:caps w:val="0"/>
                <w:szCs w:val="22"/>
              </w:rPr>
              <w:tab/>
            </w:r>
            <w:r w:rsidR="00395BBB" w:rsidRPr="00FE466C">
              <w:rPr>
                <w:rStyle w:val="Lienhypertexte"/>
              </w:rPr>
              <w:t>ARTICLE 13 – DOCUMENTATION</w:t>
            </w:r>
            <w:r w:rsidR="00395BBB">
              <w:rPr>
                <w:webHidden/>
              </w:rPr>
              <w:tab/>
            </w:r>
            <w:r w:rsidR="00395BBB">
              <w:rPr>
                <w:webHidden/>
              </w:rPr>
              <w:fldChar w:fldCharType="begin"/>
            </w:r>
            <w:r w:rsidR="00395BBB">
              <w:rPr>
                <w:webHidden/>
              </w:rPr>
              <w:instrText xml:space="preserve"> PAGEREF _Toc190179847 \h </w:instrText>
            </w:r>
            <w:r w:rsidR="00395BBB">
              <w:rPr>
                <w:webHidden/>
              </w:rPr>
            </w:r>
            <w:r w:rsidR="00395BBB">
              <w:rPr>
                <w:webHidden/>
              </w:rPr>
              <w:fldChar w:fldCharType="separate"/>
            </w:r>
            <w:r w:rsidR="00433C46">
              <w:rPr>
                <w:webHidden/>
              </w:rPr>
              <w:t>5</w:t>
            </w:r>
            <w:r w:rsidR="00395BBB">
              <w:rPr>
                <w:webHidden/>
              </w:rPr>
              <w:fldChar w:fldCharType="end"/>
            </w:r>
          </w:hyperlink>
        </w:p>
        <w:p w14:paraId="76305B80" w14:textId="41945B74" w:rsidR="003B1103" w:rsidRPr="00F44630" w:rsidRDefault="003B1103" w:rsidP="00E4023A">
          <w:pPr>
            <w:tabs>
              <w:tab w:val="left" w:pos="709"/>
            </w:tabs>
            <w:spacing w:after="0"/>
            <w:rPr>
              <w:rFonts w:ascii="Arial" w:hAnsi="Arial" w:cs="Arial"/>
            </w:rPr>
          </w:pPr>
          <w:r w:rsidRPr="00F44630">
            <w:rPr>
              <w:rFonts w:ascii="Arial" w:hAnsi="Arial" w:cs="Arial"/>
              <w:b/>
              <w:bCs/>
              <w:sz w:val="22"/>
              <w:szCs w:val="22"/>
            </w:rPr>
            <w:fldChar w:fldCharType="end"/>
          </w:r>
        </w:p>
      </w:sdtContent>
    </w:sdt>
    <w:p w14:paraId="38C2A1B9" w14:textId="77777777" w:rsidR="003B1103" w:rsidRPr="00F44630" w:rsidRDefault="003B1103" w:rsidP="009E13D7">
      <w:pPr>
        <w:rPr>
          <w:rFonts w:ascii="Arial" w:hAnsi="Arial" w:cs="Arial"/>
        </w:rPr>
      </w:pPr>
    </w:p>
    <w:p w14:paraId="4A586CF7" w14:textId="77777777" w:rsidR="003B1103" w:rsidRPr="00F44630" w:rsidRDefault="003B1103" w:rsidP="00E4023A">
      <w:pPr>
        <w:spacing w:after="0"/>
        <w:rPr>
          <w:rFonts w:ascii="Arial" w:hAnsi="Arial" w:cs="Arial"/>
        </w:rPr>
      </w:pPr>
    </w:p>
    <w:p w14:paraId="1C5B7BCA" w14:textId="77777777" w:rsidR="003B1103" w:rsidRPr="00F44630" w:rsidRDefault="003B1103" w:rsidP="009E13D7">
      <w:pPr>
        <w:rPr>
          <w:rFonts w:ascii="Arial" w:hAnsi="Arial" w:cs="Arial"/>
        </w:rPr>
      </w:pPr>
      <w:bookmarkStart w:id="0" w:name="_GoBack"/>
      <w:bookmarkEnd w:id="0"/>
    </w:p>
    <w:p w14:paraId="1747989F" w14:textId="7441D37E" w:rsidR="006E0D12" w:rsidRPr="00F44630" w:rsidRDefault="006E0D12" w:rsidP="009E13D7">
      <w:pPr>
        <w:rPr>
          <w:rFonts w:ascii="Arial" w:hAnsi="Arial" w:cs="Arial"/>
        </w:rPr>
      </w:pPr>
      <w:r w:rsidRPr="00F44630">
        <w:rPr>
          <w:rFonts w:ascii="Arial" w:hAnsi="Arial" w:cs="Arial"/>
        </w:rPr>
        <w:br w:type="page"/>
      </w:r>
    </w:p>
    <w:p w14:paraId="6E7B33BA" w14:textId="77777777" w:rsidR="0028355F" w:rsidRPr="00433C46" w:rsidRDefault="0028355F" w:rsidP="00433C46">
      <w:pPr>
        <w:pStyle w:val="Titre1"/>
      </w:pPr>
      <w:bookmarkStart w:id="1" w:name="_Toc135746196"/>
      <w:bookmarkStart w:id="2" w:name="_Toc182917708"/>
      <w:bookmarkStart w:id="3" w:name="_Toc190179835"/>
      <w:r w:rsidRPr="00433C46">
        <w:lastRenderedPageBreak/>
        <w:t>ARTICLE 1</w:t>
      </w:r>
      <w:bookmarkEnd w:id="1"/>
      <w:r w:rsidRPr="00433C46">
        <w:t xml:space="preserve"> – LIMINAIRE</w:t>
      </w:r>
      <w:bookmarkEnd w:id="2"/>
      <w:bookmarkEnd w:id="3"/>
    </w:p>
    <w:p w14:paraId="2F9F917F" w14:textId="35537003" w:rsidR="00081F39" w:rsidRPr="00433C46" w:rsidRDefault="00081F39" w:rsidP="0028355F">
      <w:pPr>
        <w:spacing w:after="0"/>
        <w:rPr>
          <w:rFonts w:ascii="Arial" w:hAnsi="Arial" w:cs="Arial"/>
        </w:rPr>
      </w:pPr>
    </w:p>
    <w:p w14:paraId="6A7EEF21" w14:textId="2F441C62" w:rsidR="0028355F" w:rsidRPr="00433C46" w:rsidRDefault="0028355F" w:rsidP="0028355F">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Au regard des dispositions du Règlement (UE) 2016-679 du Parlement européen et du Conseil du 27 avril 2016 relatif à la protection des personnes physiques à l'égard du traitement des données à caractère personnel et à la libre circulation de ces données et celles de la loi n°78-17 du 6 janvier 1978 modifiée relative à l’informatique, aux fichiers et aux libertés, le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d’ouvrage est désigné comme le responsable de traitement et le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w:t>
      </w:r>
      <w:r w:rsidR="00EA2B73" w:rsidRPr="00433C46">
        <w:rPr>
          <w:rFonts w:ascii="Arial" w:eastAsiaTheme="minorHAnsi" w:hAnsi="Arial" w:cs="Arial"/>
          <w:lang w:eastAsia="en-US"/>
          <w14:ligatures w14:val="standardContextual"/>
        </w:rPr>
        <w:t xml:space="preserve">œuvre </w:t>
      </w:r>
      <w:r w:rsidRPr="00433C46">
        <w:rPr>
          <w:rFonts w:ascii="Arial" w:eastAsiaTheme="minorHAnsi" w:hAnsi="Arial" w:cs="Arial"/>
          <w:lang w:eastAsia="en-US"/>
          <w14:ligatures w14:val="standardContextual"/>
        </w:rPr>
        <w:t xml:space="preserve">comme le sous-traitant. </w:t>
      </w:r>
    </w:p>
    <w:p w14:paraId="13B71E86" w14:textId="77777777" w:rsidR="0028355F" w:rsidRPr="00433C46" w:rsidRDefault="0028355F" w:rsidP="0028355F">
      <w:pPr>
        <w:autoSpaceDE w:val="0"/>
        <w:autoSpaceDN w:val="0"/>
        <w:adjustRightInd w:val="0"/>
        <w:spacing w:after="0"/>
        <w:rPr>
          <w:rFonts w:ascii="Arial" w:eastAsiaTheme="minorHAnsi" w:hAnsi="Arial" w:cs="Arial"/>
          <w:lang w:eastAsia="en-US"/>
          <w14:ligatures w14:val="standardContextual"/>
        </w:rPr>
      </w:pPr>
    </w:p>
    <w:p w14:paraId="5CFCF73C" w14:textId="77DAF237" w:rsidR="0028355F" w:rsidRPr="00433C46" w:rsidRDefault="0028355F" w:rsidP="0028355F">
      <w:pPr>
        <w:autoSpaceDE w:val="0"/>
        <w:autoSpaceDN w:val="0"/>
        <w:adjustRightInd w:val="0"/>
        <w:spacing w:after="0"/>
        <w:rPr>
          <w:rFonts w:ascii="Arial" w:eastAsiaTheme="minorHAnsi" w:hAnsi="Arial" w:cs="Arial"/>
          <w:b/>
          <w:bCs/>
          <w:color w:val="0E2841" w:themeColor="text2"/>
          <w:lang w:eastAsia="en-US"/>
          <w14:ligatures w14:val="standardContextual"/>
        </w:rPr>
      </w:pPr>
      <w:r w:rsidRPr="00433C46">
        <w:rPr>
          <w:rFonts w:ascii="Arial" w:eastAsiaTheme="minorHAnsi" w:hAnsi="Arial" w:cs="Arial"/>
          <w:lang w:eastAsia="en-US"/>
          <w14:ligatures w14:val="standardContextual"/>
        </w:rPr>
        <w:t xml:space="preserve">Pour tout échange relatif à la protection des données personnelles, le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d’œuvre adressera ses demandes au Délégué à la protection des données personnelles (DPO) via l’adresse mail : </w:t>
      </w:r>
      <w:hyperlink r:id="rId12" w:history="1">
        <w:r w:rsidR="00577022" w:rsidRPr="00433C46">
          <w:rPr>
            <w:rStyle w:val="Lienhypertexte"/>
            <w:rFonts w:ascii="Arial" w:eastAsiaTheme="minorHAnsi" w:hAnsi="Arial" w:cs="Arial"/>
            <w:b/>
            <w:bCs/>
            <w:lang w:eastAsia="en-US"/>
            <w14:ligatures w14:val="standardContextual"/>
          </w:rPr>
          <w:t>DPO.cpam-hautemarne@assurance-maladie.fr</w:t>
        </w:r>
      </w:hyperlink>
      <w:r w:rsidR="003C669D" w:rsidRPr="00433C46">
        <w:rPr>
          <w:rFonts w:ascii="Arial" w:eastAsiaTheme="minorHAnsi" w:hAnsi="Arial" w:cs="Arial"/>
          <w:b/>
          <w:bCs/>
          <w:lang w:eastAsia="en-US"/>
          <w14:ligatures w14:val="standardContextual"/>
        </w:rPr>
        <w:t xml:space="preserve">. </w:t>
      </w:r>
    </w:p>
    <w:p w14:paraId="632CACA2" w14:textId="23C7EB69" w:rsidR="0028355F" w:rsidRPr="00433C46" w:rsidRDefault="0028355F" w:rsidP="0028355F">
      <w:pPr>
        <w:autoSpaceDE w:val="0"/>
        <w:autoSpaceDN w:val="0"/>
        <w:adjustRightInd w:val="0"/>
        <w:spacing w:after="0"/>
        <w:rPr>
          <w:rFonts w:ascii="Arial" w:eastAsiaTheme="minorHAnsi" w:hAnsi="Arial" w:cs="Arial"/>
          <w:lang w:eastAsia="en-US"/>
          <w14:ligatures w14:val="standardContextual"/>
        </w:rPr>
      </w:pPr>
    </w:p>
    <w:p w14:paraId="479EE4E0" w14:textId="77777777" w:rsidR="0028355F" w:rsidRPr="00433C46" w:rsidRDefault="0028355F" w:rsidP="0028355F">
      <w:pPr>
        <w:autoSpaceDE w:val="0"/>
        <w:autoSpaceDN w:val="0"/>
        <w:adjustRightInd w:val="0"/>
        <w:spacing w:after="0"/>
        <w:rPr>
          <w:rFonts w:ascii="Arial" w:eastAsiaTheme="minorHAnsi" w:hAnsi="Arial" w:cs="Arial"/>
          <w:lang w:eastAsia="en-US"/>
          <w14:ligatures w14:val="standardContextual"/>
        </w:rPr>
      </w:pPr>
    </w:p>
    <w:p w14:paraId="4C955963" w14:textId="217D2BC2" w:rsidR="0028355F" w:rsidRPr="0028355F" w:rsidRDefault="0028355F" w:rsidP="00433C46">
      <w:pPr>
        <w:pStyle w:val="Titre1"/>
      </w:pPr>
      <w:bookmarkStart w:id="4" w:name="_Toc190179836"/>
      <w:r w:rsidRPr="0028355F">
        <w:t xml:space="preserve">ARTICLE </w:t>
      </w:r>
      <w:r>
        <w:t>2</w:t>
      </w:r>
      <w:r w:rsidRPr="0028355F">
        <w:t xml:space="preserve"> – DESCRIPTION DES TRAITEMENTS</w:t>
      </w:r>
      <w:bookmarkEnd w:id="4"/>
    </w:p>
    <w:p w14:paraId="570B2D89" w14:textId="77777777" w:rsidR="0028355F" w:rsidRPr="00433C46" w:rsidRDefault="0028355F" w:rsidP="0028355F">
      <w:pPr>
        <w:autoSpaceDE w:val="0"/>
        <w:autoSpaceDN w:val="0"/>
        <w:adjustRightInd w:val="0"/>
        <w:spacing w:after="0"/>
        <w:rPr>
          <w:rFonts w:ascii="Arial" w:eastAsiaTheme="minorHAnsi" w:hAnsi="Arial" w:cs="Arial"/>
          <w:lang w:eastAsia="en-US"/>
          <w14:ligatures w14:val="standardContextual"/>
        </w:rPr>
      </w:pPr>
    </w:p>
    <w:p w14:paraId="5CCCF1C1" w14:textId="681BD085" w:rsidR="0028355F" w:rsidRDefault="0028355F" w:rsidP="0028355F">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Pour toute la durée du marché, le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w:t>
      </w:r>
      <w:r w:rsidR="00EA2B73" w:rsidRPr="00433C46">
        <w:rPr>
          <w:rFonts w:ascii="Arial" w:eastAsiaTheme="minorHAnsi" w:hAnsi="Arial" w:cs="Arial"/>
          <w:lang w:eastAsia="en-US"/>
          <w14:ligatures w14:val="standardContextual"/>
        </w:rPr>
        <w:t xml:space="preserve">œuvre </w:t>
      </w:r>
      <w:r w:rsidRPr="00433C46">
        <w:rPr>
          <w:rFonts w:ascii="Arial" w:eastAsiaTheme="minorHAnsi" w:hAnsi="Arial" w:cs="Arial"/>
          <w:lang w:eastAsia="en-US"/>
          <w14:ligatures w14:val="standardContextual"/>
        </w:rPr>
        <w:t xml:space="preserve">est autorisé à traiter pour le compte du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d’ouvrage, les données à caractère personnel nécessaire pour assurer la mission de </w:t>
      </w:r>
      <w:r w:rsidR="005A2DB8" w:rsidRPr="00433C46">
        <w:rPr>
          <w:rFonts w:ascii="Arial" w:eastAsiaTheme="minorHAnsi" w:hAnsi="Arial" w:cs="Arial"/>
          <w:lang w:eastAsia="en-US"/>
          <w14:ligatures w14:val="standardContextual"/>
        </w:rPr>
        <w:t>maîtrise d’œuvre</w:t>
      </w:r>
      <w:r w:rsidRPr="00433C46">
        <w:rPr>
          <w:rFonts w:ascii="Arial" w:eastAsiaTheme="minorHAnsi" w:hAnsi="Arial" w:cs="Arial"/>
          <w:lang w:eastAsia="en-US"/>
          <w14:ligatures w14:val="standardContextual"/>
        </w:rPr>
        <w:t>.</w:t>
      </w:r>
    </w:p>
    <w:p w14:paraId="0E1B6BF1" w14:textId="77777777" w:rsidR="00433C46" w:rsidRPr="00433C46" w:rsidRDefault="00433C46" w:rsidP="0028355F">
      <w:pPr>
        <w:autoSpaceDE w:val="0"/>
        <w:autoSpaceDN w:val="0"/>
        <w:adjustRightInd w:val="0"/>
        <w:spacing w:after="0"/>
        <w:rPr>
          <w:rFonts w:ascii="Arial" w:eastAsiaTheme="minorHAnsi" w:hAnsi="Arial" w:cs="Arial"/>
          <w:lang w:eastAsia="en-US"/>
          <w14:ligatures w14:val="standardContextual"/>
        </w:rPr>
      </w:pPr>
    </w:p>
    <w:p w14:paraId="28D0B107" w14:textId="260B8E39" w:rsidR="0028355F" w:rsidRPr="00433C46" w:rsidRDefault="0028355F" w:rsidP="0028355F">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La nature des opérations réalisées sur les données personnelles est : Ces éléments seront communiqués au titulaire en cours d’exécution du marché par le maître d’ouvrage.</w:t>
      </w:r>
    </w:p>
    <w:p w14:paraId="28EE9527" w14:textId="34927BF5" w:rsidR="0028355F" w:rsidRPr="00433C46" w:rsidRDefault="0028355F" w:rsidP="0028355F">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Les finalités du traitement sont : Ces éléments seront communiqués au titulaire en cours d’exécution du marché par le maître d’ouvrage.</w:t>
      </w:r>
    </w:p>
    <w:p w14:paraId="255C1628" w14:textId="071D796C" w:rsidR="0028355F" w:rsidRPr="00433C46" w:rsidRDefault="0028355F" w:rsidP="0028355F">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Les données à caractère personnel traitées sont : Ces éléments seront communiqués au titulaire en cours d’exécution du marché par le maître d’ouvrage.</w:t>
      </w:r>
    </w:p>
    <w:p w14:paraId="759ACE31" w14:textId="38BFD832" w:rsidR="0028355F" w:rsidRPr="00433C46" w:rsidRDefault="0028355F" w:rsidP="0028355F">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Les catégories de personnes concernées sont : Ces éléments seront communiqués au titulaire en cours d’exécution du marché par le maître d’ouvrage.</w:t>
      </w:r>
    </w:p>
    <w:p w14:paraId="165C0C29" w14:textId="77777777" w:rsidR="0028355F" w:rsidRPr="00433C46" w:rsidRDefault="0028355F" w:rsidP="0028355F">
      <w:pPr>
        <w:autoSpaceDE w:val="0"/>
        <w:autoSpaceDN w:val="0"/>
        <w:adjustRightInd w:val="0"/>
        <w:spacing w:after="0"/>
        <w:rPr>
          <w:rFonts w:ascii="Arial" w:eastAsiaTheme="minorHAnsi" w:hAnsi="Arial" w:cs="Arial"/>
          <w:lang w:eastAsia="en-US"/>
          <w14:ligatures w14:val="standardContextual"/>
        </w:rPr>
      </w:pPr>
    </w:p>
    <w:p w14:paraId="30A4C7B8" w14:textId="07BAE510" w:rsidR="0028355F" w:rsidRPr="00433C46" w:rsidRDefault="0028355F" w:rsidP="0028355F">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Pour la réalisation de la mission de </w:t>
      </w:r>
      <w:r w:rsidR="005A2DB8" w:rsidRPr="00433C46">
        <w:rPr>
          <w:rFonts w:ascii="Arial" w:eastAsiaTheme="minorHAnsi" w:hAnsi="Arial" w:cs="Arial"/>
          <w:lang w:eastAsia="en-US"/>
          <w14:ligatures w14:val="standardContextual"/>
        </w:rPr>
        <w:t>maîtrise</w:t>
      </w:r>
      <w:r w:rsidRPr="00433C46">
        <w:rPr>
          <w:rFonts w:ascii="Arial" w:eastAsiaTheme="minorHAnsi" w:hAnsi="Arial" w:cs="Arial"/>
          <w:lang w:eastAsia="en-US"/>
          <w14:ligatures w14:val="standardContextual"/>
        </w:rPr>
        <w:t xml:space="preserve"> d’</w:t>
      </w:r>
      <w:r w:rsidR="005A2DB8" w:rsidRPr="00433C46">
        <w:rPr>
          <w:rFonts w:ascii="Arial" w:eastAsiaTheme="minorHAnsi" w:hAnsi="Arial" w:cs="Arial"/>
          <w:lang w:eastAsia="en-US"/>
          <w14:ligatures w14:val="standardContextual"/>
        </w:rPr>
        <w:t>œuvre</w:t>
      </w:r>
      <w:r w:rsidRPr="00433C46">
        <w:rPr>
          <w:rFonts w:ascii="Arial" w:eastAsiaTheme="minorHAnsi" w:hAnsi="Arial" w:cs="Arial"/>
          <w:lang w:eastAsia="en-US"/>
          <w14:ligatures w14:val="standardContextual"/>
        </w:rPr>
        <w:t xml:space="preserve">, le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d’ouvrage met à la disposition du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w:t>
      </w:r>
      <w:r w:rsidR="00EA2B73" w:rsidRPr="00433C46">
        <w:rPr>
          <w:rFonts w:ascii="Arial" w:eastAsiaTheme="minorHAnsi" w:hAnsi="Arial" w:cs="Arial"/>
          <w:lang w:eastAsia="en-US"/>
          <w14:ligatures w14:val="standardContextual"/>
        </w:rPr>
        <w:t xml:space="preserve">œuvre </w:t>
      </w:r>
      <w:r w:rsidRPr="00433C46">
        <w:rPr>
          <w:rFonts w:ascii="Arial" w:eastAsiaTheme="minorHAnsi" w:hAnsi="Arial" w:cs="Arial"/>
          <w:lang w:eastAsia="en-US"/>
          <w14:ligatures w14:val="standardContextual"/>
        </w:rPr>
        <w:t>les informations nécessaires suivantes :</w:t>
      </w:r>
    </w:p>
    <w:p w14:paraId="17AD3CF7" w14:textId="77777777" w:rsidR="0028355F" w:rsidRPr="00433C46" w:rsidRDefault="0028355F" w:rsidP="0028355F">
      <w:pPr>
        <w:autoSpaceDE w:val="0"/>
        <w:autoSpaceDN w:val="0"/>
        <w:adjustRightInd w:val="0"/>
        <w:spacing w:after="0"/>
        <w:rPr>
          <w:rFonts w:ascii="Arial" w:eastAsiaTheme="minorHAnsi" w:hAnsi="Arial" w:cs="Arial"/>
          <w:lang w:eastAsia="en-US"/>
          <w14:ligatures w14:val="standardContextual"/>
        </w:rPr>
      </w:pPr>
    </w:p>
    <w:p w14:paraId="4E5608F4" w14:textId="6EA0536C" w:rsidR="0028355F" w:rsidRPr="00433C46" w:rsidRDefault="0028355F" w:rsidP="0028355F">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Ces éléments seront communiqués au titulaire en cours d’exécution du marché par le maître d’ouvrage.</w:t>
      </w:r>
    </w:p>
    <w:p w14:paraId="3CF75898" w14:textId="62806171" w:rsidR="0028355F" w:rsidRPr="00433C46" w:rsidRDefault="0028355F" w:rsidP="0028355F">
      <w:pPr>
        <w:autoSpaceDE w:val="0"/>
        <w:autoSpaceDN w:val="0"/>
        <w:adjustRightInd w:val="0"/>
        <w:spacing w:after="0"/>
        <w:rPr>
          <w:rFonts w:ascii="Arial" w:eastAsiaTheme="minorHAnsi" w:hAnsi="Arial" w:cs="Arial"/>
          <w:lang w:eastAsia="en-US"/>
          <w14:ligatures w14:val="standardContextual"/>
        </w:rPr>
      </w:pPr>
    </w:p>
    <w:p w14:paraId="72270DFB" w14:textId="77777777" w:rsidR="00EA2B73" w:rsidRPr="00433C46" w:rsidRDefault="00EA2B73" w:rsidP="0028355F">
      <w:pPr>
        <w:autoSpaceDE w:val="0"/>
        <w:autoSpaceDN w:val="0"/>
        <w:adjustRightInd w:val="0"/>
        <w:spacing w:after="0"/>
        <w:rPr>
          <w:rFonts w:ascii="Arial" w:eastAsiaTheme="minorHAnsi" w:hAnsi="Arial" w:cs="Arial"/>
          <w:lang w:eastAsia="en-US"/>
          <w14:ligatures w14:val="standardContextual"/>
        </w:rPr>
      </w:pPr>
    </w:p>
    <w:p w14:paraId="55A24657" w14:textId="5261B522" w:rsidR="0028355F" w:rsidRPr="0028355F" w:rsidRDefault="0028355F" w:rsidP="00433C46">
      <w:pPr>
        <w:pStyle w:val="Titre1"/>
      </w:pPr>
      <w:bookmarkStart w:id="5" w:name="_Toc190179837"/>
      <w:r w:rsidRPr="0028355F">
        <w:t xml:space="preserve">ARTICLE </w:t>
      </w:r>
      <w:r>
        <w:t>3</w:t>
      </w:r>
      <w:r w:rsidRPr="0028355F">
        <w:t xml:space="preserve"> – OBLIGATIONS DU </w:t>
      </w:r>
      <w:r w:rsidR="005A2DB8">
        <w:t>MAÎTRE</w:t>
      </w:r>
      <w:r w:rsidRPr="0028355F">
        <w:t xml:space="preserve"> D’OUVRAGE</w:t>
      </w:r>
      <w:bookmarkEnd w:id="5"/>
    </w:p>
    <w:p w14:paraId="2BFE69EF" w14:textId="77777777" w:rsidR="0028355F" w:rsidRPr="00433C46" w:rsidRDefault="0028355F" w:rsidP="0028355F">
      <w:pPr>
        <w:autoSpaceDE w:val="0"/>
        <w:autoSpaceDN w:val="0"/>
        <w:adjustRightInd w:val="0"/>
        <w:spacing w:after="0"/>
        <w:rPr>
          <w:rFonts w:ascii="Arial" w:eastAsiaTheme="minorHAnsi" w:hAnsi="Arial" w:cs="Arial"/>
          <w:lang w:eastAsia="en-US"/>
          <w14:ligatures w14:val="standardContextual"/>
        </w:rPr>
      </w:pPr>
    </w:p>
    <w:p w14:paraId="4D715F4E" w14:textId="7658F66B" w:rsidR="0028355F" w:rsidRPr="00433C46" w:rsidRDefault="0028355F" w:rsidP="0028355F">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Le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d’ouvrage :</w:t>
      </w:r>
    </w:p>
    <w:p w14:paraId="11621C2A" w14:textId="5C5FE67F" w:rsidR="0028355F" w:rsidRPr="00433C46" w:rsidRDefault="0028355F" w:rsidP="0028355F">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Informe le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w:t>
      </w:r>
      <w:r w:rsidR="00EA2B73" w:rsidRPr="00433C46">
        <w:rPr>
          <w:rFonts w:ascii="Arial" w:eastAsiaTheme="minorHAnsi" w:hAnsi="Arial" w:cs="Arial"/>
          <w:lang w:eastAsia="en-US"/>
          <w14:ligatures w14:val="standardContextual"/>
        </w:rPr>
        <w:t xml:space="preserve">œuvre </w:t>
      </w:r>
      <w:r w:rsidRPr="00433C46">
        <w:rPr>
          <w:rFonts w:ascii="Arial" w:eastAsiaTheme="minorHAnsi" w:hAnsi="Arial" w:cs="Arial"/>
          <w:lang w:eastAsia="en-US"/>
          <w14:ligatures w14:val="standardContextual"/>
        </w:rPr>
        <w:t>de toutes modifications apportées à la description des t</w:t>
      </w:r>
      <w:r w:rsidR="004D0758" w:rsidRPr="00433C46">
        <w:rPr>
          <w:rFonts w:ascii="Arial" w:eastAsiaTheme="minorHAnsi" w:hAnsi="Arial" w:cs="Arial"/>
          <w:lang w:eastAsia="en-US"/>
          <w14:ligatures w14:val="standardContextual"/>
        </w:rPr>
        <w:t>raitements visés à l’article 1,</w:t>
      </w:r>
    </w:p>
    <w:p w14:paraId="7BDF2F27" w14:textId="16641413" w:rsidR="0028355F" w:rsidRPr="00433C46" w:rsidRDefault="0028355F" w:rsidP="0028355F">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Documenter toute instruction concernant le traitement des données par le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w:t>
      </w:r>
      <w:r w:rsidR="00EA2B73" w:rsidRPr="00433C46">
        <w:rPr>
          <w:rFonts w:ascii="Arial" w:eastAsiaTheme="minorHAnsi" w:hAnsi="Arial" w:cs="Arial"/>
          <w:lang w:eastAsia="en-US"/>
          <w14:ligatures w14:val="standardContextual"/>
        </w:rPr>
        <w:t>œuvre</w:t>
      </w:r>
      <w:r w:rsidR="004D0758" w:rsidRPr="00433C46">
        <w:rPr>
          <w:rFonts w:ascii="Arial" w:eastAsiaTheme="minorHAnsi" w:hAnsi="Arial" w:cs="Arial"/>
          <w:lang w:eastAsia="en-US"/>
          <w14:ligatures w14:val="standardContextual"/>
        </w:rPr>
        <w:t>,</w:t>
      </w:r>
    </w:p>
    <w:p w14:paraId="53184E1B" w14:textId="1BDAC8A2" w:rsidR="0028355F" w:rsidRPr="00433C46" w:rsidRDefault="0028355F" w:rsidP="0028355F">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S’engage à prendre toutes les garanties pour répondre aux exigences et obligations prévues par le règlement européen sur la protection des données (RGPD) de la part du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w:t>
      </w:r>
      <w:r w:rsidR="00EA2B73" w:rsidRPr="00433C46">
        <w:rPr>
          <w:rFonts w:ascii="Arial" w:eastAsiaTheme="minorHAnsi" w:hAnsi="Arial" w:cs="Arial"/>
          <w:lang w:eastAsia="en-US"/>
          <w14:ligatures w14:val="standardContextual"/>
        </w:rPr>
        <w:t>œuvre</w:t>
      </w:r>
      <w:r w:rsidR="004D0758" w:rsidRPr="00433C46">
        <w:rPr>
          <w:rFonts w:ascii="Arial" w:eastAsiaTheme="minorHAnsi" w:hAnsi="Arial" w:cs="Arial"/>
          <w:lang w:eastAsia="en-US"/>
          <w14:ligatures w14:val="standardContextual"/>
        </w:rPr>
        <w:t>,</w:t>
      </w:r>
    </w:p>
    <w:p w14:paraId="0E16AF0A" w14:textId="77777777" w:rsidR="000D4871" w:rsidRPr="00433C46" w:rsidRDefault="0028355F" w:rsidP="004E42FE">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Supervise le traitement, y compris réaliser les audits et les inspections auprès du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w:t>
      </w:r>
      <w:r w:rsidR="00EA2B73" w:rsidRPr="00433C46">
        <w:rPr>
          <w:rFonts w:ascii="Arial" w:eastAsiaTheme="minorHAnsi" w:hAnsi="Arial" w:cs="Arial"/>
          <w:lang w:eastAsia="en-US"/>
          <w14:ligatures w14:val="standardContextual"/>
        </w:rPr>
        <w:t>œuvre</w:t>
      </w:r>
      <w:r w:rsidRPr="00433C46">
        <w:rPr>
          <w:rFonts w:ascii="Arial" w:eastAsiaTheme="minorHAnsi" w:hAnsi="Arial" w:cs="Arial"/>
          <w:lang w:eastAsia="en-US"/>
          <w14:ligatures w14:val="standardContextual"/>
        </w:rPr>
        <w:t>.</w:t>
      </w:r>
    </w:p>
    <w:p w14:paraId="148D637C" w14:textId="30A8FB20" w:rsidR="0028355F" w:rsidRDefault="0028355F" w:rsidP="000D4871">
      <w:pPr>
        <w:autoSpaceDE w:val="0"/>
        <w:autoSpaceDN w:val="0"/>
        <w:adjustRightInd w:val="0"/>
        <w:spacing w:after="0"/>
        <w:rPr>
          <w:rFonts w:ascii="Arial" w:eastAsiaTheme="minorHAnsi" w:hAnsi="Arial" w:cs="Arial"/>
          <w:lang w:eastAsia="en-US"/>
          <w14:ligatures w14:val="standardContextual"/>
        </w:rPr>
      </w:pPr>
    </w:p>
    <w:p w14:paraId="5DB6D390" w14:textId="77777777" w:rsidR="00433C46" w:rsidRPr="00433C46" w:rsidRDefault="00433C46" w:rsidP="000D4871">
      <w:pPr>
        <w:autoSpaceDE w:val="0"/>
        <w:autoSpaceDN w:val="0"/>
        <w:adjustRightInd w:val="0"/>
        <w:spacing w:after="0"/>
        <w:rPr>
          <w:rFonts w:ascii="Arial" w:eastAsiaTheme="minorHAnsi" w:hAnsi="Arial" w:cs="Arial"/>
          <w:lang w:eastAsia="en-US"/>
          <w14:ligatures w14:val="standardContextual"/>
        </w:rPr>
      </w:pPr>
    </w:p>
    <w:p w14:paraId="568FE2D8" w14:textId="4C5064CA" w:rsidR="0028355F" w:rsidRPr="0028355F" w:rsidRDefault="0028355F" w:rsidP="00433C46">
      <w:pPr>
        <w:pStyle w:val="Titre1"/>
      </w:pPr>
      <w:bookmarkStart w:id="6" w:name="_Toc190179838"/>
      <w:r w:rsidRPr="0028355F">
        <w:t xml:space="preserve">ARTICLE </w:t>
      </w:r>
      <w:r w:rsidR="005A2DB8">
        <w:t>4</w:t>
      </w:r>
      <w:r w:rsidRPr="0028355F">
        <w:t xml:space="preserve"> – OBLIGATIONS DU </w:t>
      </w:r>
      <w:r w:rsidR="005A2DB8">
        <w:t>MAÎTRE</w:t>
      </w:r>
      <w:r w:rsidRPr="0028355F">
        <w:t xml:space="preserve"> D’</w:t>
      </w:r>
      <w:r w:rsidR="00EA2B73">
        <w:t>ŒUVRE</w:t>
      </w:r>
      <w:bookmarkEnd w:id="6"/>
    </w:p>
    <w:p w14:paraId="129B7268" w14:textId="77777777" w:rsidR="0028355F" w:rsidRPr="00433C46" w:rsidRDefault="0028355F" w:rsidP="0028355F">
      <w:pPr>
        <w:autoSpaceDE w:val="0"/>
        <w:autoSpaceDN w:val="0"/>
        <w:adjustRightInd w:val="0"/>
        <w:spacing w:after="0"/>
        <w:rPr>
          <w:rFonts w:ascii="Arial" w:eastAsiaTheme="minorHAnsi" w:hAnsi="Arial" w:cs="Arial"/>
          <w:lang w:eastAsia="en-US"/>
          <w14:ligatures w14:val="standardContextual"/>
        </w:rPr>
      </w:pPr>
    </w:p>
    <w:p w14:paraId="68FE50BB" w14:textId="6C01AAAA" w:rsidR="0028355F" w:rsidRPr="00433C46" w:rsidRDefault="005A2DB8" w:rsidP="0028355F">
      <w:pPr>
        <w:autoSpaceDE w:val="0"/>
        <w:autoSpaceDN w:val="0"/>
        <w:adjustRightInd w:val="0"/>
        <w:spacing w:after="0"/>
        <w:rPr>
          <w:rFonts w:ascii="Arial" w:eastAsiaTheme="minorHAnsi" w:hAnsi="Arial" w:cs="Arial"/>
          <w:u w:val="single"/>
          <w:lang w:eastAsia="en-US"/>
          <w14:ligatures w14:val="standardContextual"/>
        </w:rPr>
      </w:pPr>
      <w:r w:rsidRPr="00433C46">
        <w:rPr>
          <w:rFonts w:ascii="Arial" w:eastAsiaTheme="minorHAnsi" w:hAnsi="Arial" w:cs="Arial"/>
          <w:u w:val="single"/>
          <w:lang w:eastAsia="en-US"/>
          <w14:ligatures w14:val="standardContextual"/>
        </w:rPr>
        <w:t>Le maî</w:t>
      </w:r>
      <w:r w:rsidR="0028355F" w:rsidRPr="00433C46">
        <w:rPr>
          <w:rFonts w:ascii="Arial" w:eastAsiaTheme="minorHAnsi" w:hAnsi="Arial" w:cs="Arial"/>
          <w:u w:val="single"/>
          <w:lang w:eastAsia="en-US"/>
          <w14:ligatures w14:val="standardContextual"/>
        </w:rPr>
        <w:t>tre d’</w:t>
      </w:r>
      <w:r w:rsidRPr="00433C46">
        <w:rPr>
          <w:rFonts w:ascii="Arial" w:eastAsiaTheme="minorHAnsi" w:hAnsi="Arial" w:cs="Arial"/>
          <w:u w:val="single"/>
          <w:lang w:eastAsia="en-US"/>
          <w14:ligatures w14:val="standardContextual"/>
        </w:rPr>
        <w:t xml:space="preserve">œuvre </w:t>
      </w:r>
      <w:r w:rsidR="0028355F" w:rsidRPr="00433C46">
        <w:rPr>
          <w:rFonts w:ascii="Arial" w:eastAsiaTheme="minorHAnsi" w:hAnsi="Arial" w:cs="Arial"/>
          <w:u w:val="single"/>
          <w:lang w:eastAsia="en-US"/>
          <w14:ligatures w14:val="standardContextual"/>
        </w:rPr>
        <w:t>:</w:t>
      </w:r>
    </w:p>
    <w:p w14:paraId="2A8E2BC1" w14:textId="6427ECE0" w:rsidR="0028355F" w:rsidRPr="00433C46" w:rsidRDefault="0028355F" w:rsidP="0028355F">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Traite les données uniquement pour la ou les seule(s) finalité(s) qui fait/fon</w:t>
      </w:r>
      <w:r w:rsidR="004D0758" w:rsidRPr="00433C46">
        <w:rPr>
          <w:rFonts w:ascii="Arial" w:eastAsiaTheme="minorHAnsi" w:hAnsi="Arial" w:cs="Arial"/>
          <w:lang w:eastAsia="en-US"/>
          <w14:ligatures w14:val="standardContextual"/>
        </w:rPr>
        <w:t>t l’objet de la sous-traitance,</w:t>
      </w:r>
    </w:p>
    <w:p w14:paraId="594CFAE2" w14:textId="0268A58D" w:rsidR="0028355F" w:rsidRPr="00433C46" w:rsidRDefault="0028355F" w:rsidP="0028355F">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Traite les données conformément aux instructions documentées du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d’ouvrage confiées lors de la réunion de lancement ou au </w:t>
      </w:r>
      <w:r w:rsidR="004D0758" w:rsidRPr="00433C46">
        <w:rPr>
          <w:rFonts w:ascii="Arial" w:eastAsiaTheme="minorHAnsi" w:hAnsi="Arial" w:cs="Arial"/>
          <w:lang w:eastAsia="en-US"/>
          <w14:ligatures w14:val="standardContextual"/>
        </w:rPr>
        <w:t>cours de l’exécution du marché,</w:t>
      </w:r>
    </w:p>
    <w:p w14:paraId="65918EFA" w14:textId="3496A1F0" w:rsidR="0028355F" w:rsidRPr="00433C46" w:rsidRDefault="0028355F" w:rsidP="0028355F">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Informe le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d’ouvrage immédiatement le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d’ouvrage si une instruction lui apparait comme une violation du cadre juridique relat</w:t>
      </w:r>
      <w:r w:rsidR="004D0758" w:rsidRPr="00433C46">
        <w:rPr>
          <w:rFonts w:ascii="Arial" w:eastAsiaTheme="minorHAnsi" w:hAnsi="Arial" w:cs="Arial"/>
          <w:lang w:eastAsia="en-US"/>
          <w14:ligatures w14:val="standardContextual"/>
        </w:rPr>
        <w:t>if à la protection des données,</w:t>
      </w:r>
    </w:p>
    <w:p w14:paraId="1D750182" w14:textId="203E8E13" w:rsidR="0028355F" w:rsidRDefault="0028355F" w:rsidP="0028355F">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Informe le </w:t>
      </w:r>
      <w:r w:rsidR="005A2DB8"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d’ouvrage, avant le traitement, s’il doit procéder à un transfert de données vers un pays tiers à l’Union européenne ou une organisation internationale, sauf si le droit concerné interdit une telle information pour des moti</w:t>
      </w:r>
      <w:r w:rsidR="004D0758" w:rsidRPr="00433C46">
        <w:rPr>
          <w:rFonts w:ascii="Arial" w:eastAsiaTheme="minorHAnsi" w:hAnsi="Arial" w:cs="Arial"/>
          <w:lang w:eastAsia="en-US"/>
          <w14:ligatures w14:val="standardContextual"/>
        </w:rPr>
        <w:t>fs importants d'intérêt public,</w:t>
      </w:r>
    </w:p>
    <w:p w14:paraId="1ADD3244" w14:textId="2007F4D6" w:rsidR="00433C46" w:rsidRDefault="00433C46" w:rsidP="00433C46">
      <w:pPr>
        <w:autoSpaceDE w:val="0"/>
        <w:autoSpaceDN w:val="0"/>
        <w:adjustRightInd w:val="0"/>
        <w:spacing w:after="0"/>
        <w:rPr>
          <w:rFonts w:ascii="Arial" w:eastAsiaTheme="minorHAnsi" w:hAnsi="Arial" w:cs="Arial"/>
          <w:lang w:eastAsia="en-US"/>
          <w14:ligatures w14:val="standardContextual"/>
        </w:rPr>
      </w:pPr>
      <w:r>
        <w:rPr>
          <w:rFonts w:ascii="Arial" w:eastAsiaTheme="minorHAnsi" w:hAnsi="Arial" w:cs="Arial"/>
          <w:lang w:eastAsia="en-US"/>
          <w14:ligatures w14:val="standardContextual"/>
        </w:rPr>
        <w:br w:type="page"/>
      </w:r>
    </w:p>
    <w:p w14:paraId="2CC78A94" w14:textId="389F6822" w:rsidR="0028355F" w:rsidRPr="00433C46" w:rsidRDefault="0028355F" w:rsidP="0028355F">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lastRenderedPageBreak/>
        <w:t>Garantit la confidentialité des données à caractère personnel traitées d</w:t>
      </w:r>
      <w:r w:rsidR="004D0758" w:rsidRPr="00433C46">
        <w:rPr>
          <w:rFonts w:ascii="Arial" w:eastAsiaTheme="minorHAnsi" w:hAnsi="Arial" w:cs="Arial"/>
          <w:lang w:eastAsia="en-US"/>
          <w14:ligatures w14:val="standardContextual"/>
        </w:rPr>
        <w:t>ans le cadre du présent marché,</w:t>
      </w:r>
    </w:p>
    <w:p w14:paraId="7F1AE338" w14:textId="10F9E230" w:rsidR="0028355F" w:rsidRPr="00433C46" w:rsidRDefault="0028355F" w:rsidP="0028355F">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Veille à ce que les personnes autorisées à traiter les données à caractère personnel en vertu du présent marché s’engagent à respecter la confidentialité ou soient soumises à une obligation légale appropriée de confidentialité, et reçoivent la formation nécessaire en matière de protection des</w:t>
      </w:r>
      <w:r w:rsidR="004D0758" w:rsidRPr="00433C46">
        <w:rPr>
          <w:rFonts w:ascii="Arial" w:eastAsiaTheme="minorHAnsi" w:hAnsi="Arial" w:cs="Arial"/>
          <w:lang w:eastAsia="en-US"/>
          <w14:ligatures w14:val="standardContextual"/>
        </w:rPr>
        <w:t xml:space="preserve"> données à caractère personnel,</w:t>
      </w:r>
    </w:p>
    <w:p w14:paraId="21635D31" w14:textId="19D756FF" w:rsidR="0028355F" w:rsidRPr="00433C46" w:rsidRDefault="0028355F" w:rsidP="0028355F">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Prend en compte, s’agissant de ses outils, produits, applications ou services, les principes de protection des données personnelles telles qu’attendues par le RGPD (dès la conception et de protection des données par défaut).</w:t>
      </w:r>
    </w:p>
    <w:p w14:paraId="753132F9" w14:textId="0C622176" w:rsidR="005A2DB8" w:rsidRPr="00433C46" w:rsidRDefault="005A2DB8" w:rsidP="005A2DB8">
      <w:pPr>
        <w:autoSpaceDE w:val="0"/>
        <w:autoSpaceDN w:val="0"/>
        <w:adjustRightInd w:val="0"/>
        <w:spacing w:after="0"/>
        <w:rPr>
          <w:rFonts w:ascii="Arial" w:eastAsiaTheme="minorHAnsi" w:hAnsi="Arial" w:cs="Arial"/>
          <w:lang w:eastAsia="en-US"/>
          <w14:ligatures w14:val="standardContextual"/>
        </w:rPr>
      </w:pPr>
    </w:p>
    <w:p w14:paraId="2BAA5574" w14:textId="77777777" w:rsidR="005A2DB8" w:rsidRPr="00433C46" w:rsidRDefault="005A2DB8" w:rsidP="005A2DB8">
      <w:pPr>
        <w:autoSpaceDE w:val="0"/>
        <w:autoSpaceDN w:val="0"/>
        <w:adjustRightInd w:val="0"/>
        <w:spacing w:after="0"/>
        <w:rPr>
          <w:rFonts w:ascii="Arial" w:eastAsiaTheme="minorHAnsi" w:hAnsi="Arial" w:cs="Arial"/>
          <w:lang w:eastAsia="en-US"/>
          <w14:ligatures w14:val="standardContextual"/>
        </w:rPr>
      </w:pPr>
    </w:p>
    <w:p w14:paraId="671A9522" w14:textId="0B5AFEF2" w:rsidR="005A2DB8" w:rsidRPr="005A2DB8" w:rsidRDefault="005A2DB8" w:rsidP="00433C46">
      <w:pPr>
        <w:pStyle w:val="Titre1"/>
      </w:pPr>
      <w:bookmarkStart w:id="7" w:name="_Toc190179839"/>
      <w:r w:rsidRPr="005A2DB8">
        <w:t xml:space="preserve">ARTICLE </w:t>
      </w:r>
      <w:r>
        <w:t>5</w:t>
      </w:r>
      <w:r w:rsidRPr="005A2DB8">
        <w:t xml:space="preserve"> – SOUS-TRAITANCE PAR LE MA</w:t>
      </w:r>
      <w:r w:rsidR="00EA2B73">
        <w:t>Î</w:t>
      </w:r>
      <w:r w:rsidRPr="005A2DB8">
        <w:t>TRE D’</w:t>
      </w:r>
      <w:r w:rsidR="00EA2B73">
        <w:t>ŒUVRE</w:t>
      </w:r>
      <w:bookmarkEnd w:id="7"/>
    </w:p>
    <w:p w14:paraId="4CE1B75E" w14:textId="77777777" w:rsidR="005A2DB8" w:rsidRPr="00433C46" w:rsidRDefault="005A2DB8" w:rsidP="005A2DB8">
      <w:pPr>
        <w:autoSpaceDE w:val="0"/>
        <w:autoSpaceDN w:val="0"/>
        <w:adjustRightInd w:val="0"/>
        <w:spacing w:after="0"/>
        <w:rPr>
          <w:rFonts w:ascii="Arial" w:eastAsiaTheme="minorHAnsi" w:hAnsi="Arial" w:cs="Arial"/>
          <w:lang w:eastAsia="en-US"/>
          <w14:ligatures w14:val="standardContextual"/>
        </w:rPr>
      </w:pPr>
    </w:p>
    <w:p w14:paraId="7F22AD52" w14:textId="77777777" w:rsidR="005A2DB8" w:rsidRPr="00433C46" w:rsidRDefault="005A2DB8" w:rsidP="005A2DB8">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Le maître d’œuvre peut faire appel à un autre sous-traitant, désigné comme sous-traitant ultérieur, pour mener des activités de traitement spécifiques. Dans ce cas, il informe préalablement par écrit le maître d’ouvrage de tout changement envisagé concernant l’ajout ou le remplacement d’autres sous-traitants. Cette information indique les activités de traitement sous-traitées, l’identité et les coordonnées du sous-traitant et les dates du contrat de sous-traitance.</w:t>
      </w:r>
    </w:p>
    <w:p w14:paraId="60418567" w14:textId="77777777" w:rsidR="005A2DB8" w:rsidRPr="00433C46" w:rsidRDefault="005A2DB8" w:rsidP="005A2DB8">
      <w:pPr>
        <w:autoSpaceDE w:val="0"/>
        <w:autoSpaceDN w:val="0"/>
        <w:adjustRightInd w:val="0"/>
        <w:spacing w:after="0"/>
        <w:rPr>
          <w:rFonts w:ascii="Arial" w:eastAsiaTheme="minorHAnsi" w:hAnsi="Arial" w:cs="Arial"/>
          <w:lang w:eastAsia="en-US"/>
          <w14:ligatures w14:val="standardContextual"/>
        </w:rPr>
      </w:pPr>
    </w:p>
    <w:p w14:paraId="655824CE" w14:textId="161C8C5D" w:rsidR="005A2DB8" w:rsidRPr="00433C46" w:rsidRDefault="005A2DB8" w:rsidP="005A2DB8">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Le maître d’ouvrage dispose d’un délai minimum de </w:t>
      </w:r>
      <w:r w:rsidRPr="00433C46">
        <w:rPr>
          <w:rFonts w:ascii="Arial" w:eastAsiaTheme="minorHAnsi" w:hAnsi="Arial" w:cs="Arial"/>
          <w:b/>
          <w:color w:val="0E2841" w:themeColor="text2"/>
          <w:u w:val="single"/>
          <w:lang w:eastAsia="en-US"/>
          <w14:ligatures w14:val="standardContextual"/>
        </w:rPr>
        <w:t>30 jours</w:t>
      </w:r>
      <w:r w:rsidRPr="00433C46">
        <w:rPr>
          <w:rFonts w:ascii="Arial" w:eastAsiaTheme="minorHAnsi" w:hAnsi="Arial" w:cs="Arial"/>
          <w:color w:val="0E2841" w:themeColor="text2"/>
          <w:lang w:eastAsia="en-US"/>
          <w14:ligatures w14:val="standardContextual"/>
        </w:rPr>
        <w:t xml:space="preserve"> </w:t>
      </w:r>
      <w:r w:rsidRPr="00433C46">
        <w:rPr>
          <w:rFonts w:ascii="Arial" w:eastAsiaTheme="minorHAnsi" w:hAnsi="Arial" w:cs="Arial"/>
          <w:lang w:eastAsia="en-US"/>
          <w14:ligatures w14:val="standardContextual"/>
        </w:rPr>
        <w:t>à compter de la date de réception de cette information pour présenter ses objections. Cette sous-traitance ne peut être effectuée que si le responsable de traitement n'a pas émis d'objection pendant le délai convenu.</w:t>
      </w:r>
    </w:p>
    <w:p w14:paraId="0CEB4DC6" w14:textId="77777777" w:rsidR="005A2DB8" w:rsidRPr="00433C46" w:rsidRDefault="005A2DB8" w:rsidP="005A2DB8">
      <w:pPr>
        <w:autoSpaceDE w:val="0"/>
        <w:autoSpaceDN w:val="0"/>
        <w:adjustRightInd w:val="0"/>
        <w:spacing w:after="0"/>
        <w:rPr>
          <w:rFonts w:ascii="Arial" w:eastAsiaTheme="minorHAnsi" w:hAnsi="Arial" w:cs="Arial"/>
          <w:lang w:eastAsia="en-US"/>
          <w14:ligatures w14:val="standardContextual"/>
        </w:rPr>
      </w:pPr>
    </w:p>
    <w:p w14:paraId="3D3C7724" w14:textId="714CD6BC" w:rsidR="005A2DB8" w:rsidRPr="00433C46" w:rsidRDefault="005A2DB8" w:rsidP="005A2DB8">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Le sous-traitant ultérieur est tenu de respecter les obligations du présent marché pour le compte et selon les instructions du </w:t>
      </w:r>
      <w:r w:rsidR="001F26B3"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d’ouvrage. Il appartient au maître d’œuvre de s’assurer que le sous-traitant ultérieur présente les mêmes garanties suffisantes quant à la mise en œuvre de mesures techniques et organisationnelles appropriées de manière à ce que le traitement réponde aux exigences du cadre juridique sur la protection des données. Si le sous-traitant ultérieur ne remplit pas ses obligations en matière de protection des données, le maître d’œuvre demeure pleinement responsable devant le maître d’ouvrage de l’exécution par l’autre sous-traitant de ses obligations.</w:t>
      </w:r>
    </w:p>
    <w:p w14:paraId="713797C7" w14:textId="38B534F4" w:rsidR="00C3631C" w:rsidRDefault="00C3631C" w:rsidP="005A2DB8">
      <w:pPr>
        <w:autoSpaceDE w:val="0"/>
        <w:autoSpaceDN w:val="0"/>
        <w:adjustRightInd w:val="0"/>
        <w:spacing w:after="0"/>
        <w:rPr>
          <w:rFonts w:ascii="Arial" w:eastAsiaTheme="minorHAnsi" w:hAnsi="Arial" w:cs="Arial"/>
          <w:lang w:eastAsia="en-US"/>
          <w14:ligatures w14:val="standardContextual"/>
        </w:rPr>
      </w:pPr>
    </w:p>
    <w:p w14:paraId="1ABD5095" w14:textId="77777777" w:rsidR="00433C46" w:rsidRPr="00433C46" w:rsidRDefault="00433C46" w:rsidP="005A2DB8">
      <w:pPr>
        <w:autoSpaceDE w:val="0"/>
        <w:autoSpaceDN w:val="0"/>
        <w:adjustRightInd w:val="0"/>
        <w:spacing w:after="0"/>
        <w:rPr>
          <w:rFonts w:ascii="Arial" w:eastAsiaTheme="minorHAnsi" w:hAnsi="Arial" w:cs="Arial"/>
          <w:lang w:eastAsia="en-US"/>
          <w14:ligatures w14:val="standardContextual"/>
        </w:rPr>
      </w:pPr>
    </w:p>
    <w:p w14:paraId="17E20DB6" w14:textId="0F41965A" w:rsidR="00C3631C" w:rsidRPr="00C3631C" w:rsidRDefault="00C3631C" w:rsidP="00433C46">
      <w:pPr>
        <w:pStyle w:val="Titre1"/>
      </w:pPr>
      <w:bookmarkStart w:id="8" w:name="_Toc190179840"/>
      <w:r>
        <w:t>ARTICLE 6</w:t>
      </w:r>
      <w:r w:rsidRPr="00C3631C">
        <w:t xml:space="preserve"> – DROIT D’INFORMATION DES PERSONNES CONCERNÉES</w:t>
      </w:r>
      <w:bookmarkEnd w:id="8"/>
    </w:p>
    <w:p w14:paraId="037B4E2F" w14:textId="77777777"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1814BCFB" w14:textId="637BCF78"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Le ma</w:t>
      </w:r>
      <w:r w:rsidR="002F7091" w:rsidRPr="00433C46">
        <w:rPr>
          <w:rFonts w:ascii="Arial" w:eastAsiaTheme="minorHAnsi" w:hAnsi="Arial" w:cs="Arial"/>
          <w:lang w:eastAsia="en-US"/>
          <w14:ligatures w14:val="standardContextual"/>
        </w:rPr>
        <w:t>î</w:t>
      </w:r>
      <w:r w:rsidRPr="00433C46">
        <w:rPr>
          <w:rFonts w:ascii="Arial" w:eastAsiaTheme="minorHAnsi" w:hAnsi="Arial" w:cs="Arial"/>
          <w:lang w:eastAsia="en-US"/>
          <w14:ligatures w14:val="standardContextual"/>
        </w:rPr>
        <w:t>tre d’</w:t>
      </w:r>
      <w:r w:rsidR="002F7091" w:rsidRPr="00433C46">
        <w:rPr>
          <w:rFonts w:ascii="Arial" w:eastAsiaTheme="minorHAnsi" w:hAnsi="Arial" w:cs="Arial"/>
          <w:lang w:eastAsia="en-US"/>
          <w14:ligatures w14:val="standardContextual"/>
        </w:rPr>
        <w:t>œuvre</w:t>
      </w:r>
      <w:r w:rsidRPr="00433C46">
        <w:rPr>
          <w:rFonts w:ascii="Arial" w:eastAsiaTheme="minorHAnsi" w:hAnsi="Arial" w:cs="Arial"/>
          <w:lang w:eastAsia="en-US"/>
          <w14:ligatures w14:val="standardContextual"/>
        </w:rPr>
        <w: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r w:rsidR="002F7091" w:rsidRPr="00433C46">
        <w:rPr>
          <w:rFonts w:ascii="Arial" w:eastAsiaTheme="minorHAnsi" w:hAnsi="Arial" w:cs="Arial"/>
          <w:lang w:eastAsia="en-US"/>
          <w14:ligatures w14:val="standardContextual"/>
        </w:rPr>
        <w:t>.</w:t>
      </w:r>
    </w:p>
    <w:p w14:paraId="27980A72" w14:textId="613DCFA8"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1B545B24" w14:textId="77777777" w:rsidR="00C24DF8" w:rsidRPr="00433C46" w:rsidRDefault="00C24DF8" w:rsidP="00C3631C">
      <w:pPr>
        <w:autoSpaceDE w:val="0"/>
        <w:autoSpaceDN w:val="0"/>
        <w:adjustRightInd w:val="0"/>
        <w:spacing w:after="0"/>
        <w:rPr>
          <w:rFonts w:ascii="Arial" w:eastAsiaTheme="minorHAnsi" w:hAnsi="Arial" w:cs="Arial"/>
          <w:lang w:eastAsia="en-US"/>
          <w14:ligatures w14:val="standardContextual"/>
        </w:rPr>
      </w:pPr>
    </w:p>
    <w:p w14:paraId="6EA2B635" w14:textId="6F42F76C" w:rsidR="00C3631C" w:rsidRPr="00B44555" w:rsidRDefault="00C3631C" w:rsidP="00433C46">
      <w:pPr>
        <w:pStyle w:val="Titre1"/>
      </w:pPr>
      <w:bookmarkStart w:id="9" w:name="_Toc190179841"/>
      <w:r w:rsidRPr="00B44555">
        <w:t xml:space="preserve">ARTICLE </w:t>
      </w:r>
      <w:r w:rsidR="00B44555">
        <w:t>7</w:t>
      </w:r>
      <w:r w:rsidRPr="00B44555">
        <w:t xml:space="preserve"> – EXERCICE DES DROITS DES PERSONNES</w:t>
      </w:r>
      <w:bookmarkEnd w:id="9"/>
    </w:p>
    <w:p w14:paraId="63B4CD31" w14:textId="77777777"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79B307FD" w14:textId="6DCF8F2D"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Dans la mesure du possible, le </w:t>
      </w:r>
      <w:r w:rsidR="001F26B3"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w:t>
      </w:r>
      <w:r w:rsidR="001F26B3" w:rsidRPr="00433C46">
        <w:rPr>
          <w:rFonts w:ascii="Arial" w:eastAsiaTheme="minorHAnsi" w:hAnsi="Arial" w:cs="Arial"/>
          <w:lang w:eastAsia="en-US"/>
          <w14:ligatures w14:val="standardContextual"/>
        </w:rPr>
        <w:t>œuvre</w:t>
      </w:r>
      <w:r w:rsidRPr="00433C46">
        <w:rPr>
          <w:rFonts w:ascii="Arial" w:eastAsiaTheme="minorHAnsi" w:hAnsi="Arial" w:cs="Arial"/>
          <w:lang w:eastAsia="en-US"/>
          <w14:ligatures w14:val="standardContextual"/>
        </w:rPr>
        <w:t xml:space="preserve"> assiste le ma</w:t>
      </w:r>
      <w:r w:rsidR="00C24DF8" w:rsidRPr="00433C46">
        <w:rPr>
          <w:rFonts w:ascii="Arial" w:eastAsiaTheme="minorHAnsi" w:hAnsi="Arial" w:cs="Arial"/>
          <w:lang w:eastAsia="en-US"/>
          <w14:ligatures w14:val="standardContextual"/>
        </w:rPr>
        <w:t>î</w:t>
      </w:r>
      <w:r w:rsidRPr="00433C46">
        <w:rPr>
          <w:rFonts w:ascii="Arial" w:eastAsiaTheme="minorHAnsi" w:hAnsi="Arial" w:cs="Arial"/>
          <w:lang w:eastAsia="en-US"/>
          <w14:ligatures w14:val="standardContextual"/>
        </w:rPr>
        <w:t>tre d’ouvrage à s’acquitter de son obligation de donner suite</w:t>
      </w:r>
      <w:r w:rsidR="00B44555" w:rsidRPr="00433C46">
        <w:rPr>
          <w:rFonts w:ascii="Arial" w:eastAsiaTheme="minorHAnsi" w:hAnsi="Arial" w:cs="Arial"/>
          <w:lang w:eastAsia="en-US"/>
          <w14:ligatures w14:val="standardContextual"/>
        </w:rPr>
        <w:t xml:space="preserve"> </w:t>
      </w:r>
      <w:r w:rsidRPr="00433C46">
        <w:rPr>
          <w:rFonts w:ascii="Arial" w:eastAsiaTheme="minorHAnsi" w:hAnsi="Arial" w:cs="Arial"/>
          <w:lang w:eastAsia="en-US"/>
          <w14:ligatures w14:val="standardContextual"/>
        </w:rPr>
        <w:t xml:space="preserve">aux demandes d’exercice des </w:t>
      </w:r>
      <w:r w:rsidR="00B44555" w:rsidRPr="00433C46">
        <w:rPr>
          <w:rFonts w:ascii="Arial" w:eastAsiaTheme="minorHAnsi" w:hAnsi="Arial" w:cs="Arial"/>
          <w:lang w:eastAsia="en-US"/>
          <w14:ligatures w14:val="standardContextual"/>
        </w:rPr>
        <w:t xml:space="preserve">droits des personnes concernées </w:t>
      </w:r>
      <w:r w:rsidRPr="00433C46">
        <w:rPr>
          <w:rFonts w:ascii="Arial" w:eastAsiaTheme="minorHAnsi" w:hAnsi="Arial" w:cs="Arial"/>
          <w:lang w:eastAsia="en-US"/>
          <w14:ligatures w14:val="standardContextual"/>
        </w:rPr>
        <w:t>: droit d’accès, de rectification.</w:t>
      </w:r>
      <w:r w:rsidR="00B44555" w:rsidRPr="00433C46">
        <w:rPr>
          <w:rFonts w:ascii="Arial" w:eastAsiaTheme="minorHAnsi" w:hAnsi="Arial" w:cs="Arial"/>
          <w:lang w:eastAsia="en-US"/>
          <w14:ligatures w14:val="standardContextual"/>
        </w:rPr>
        <w:t xml:space="preserve"> </w:t>
      </w:r>
      <w:r w:rsidRPr="00433C46">
        <w:rPr>
          <w:rFonts w:ascii="Arial" w:eastAsiaTheme="minorHAnsi" w:hAnsi="Arial" w:cs="Arial"/>
          <w:lang w:eastAsia="en-US"/>
          <w14:ligatures w14:val="standardContextual"/>
        </w:rPr>
        <w:t>Les demandes seront adressées au DPO de la CPAM via son adresse mail générique.</w:t>
      </w:r>
    </w:p>
    <w:p w14:paraId="576170F7" w14:textId="7ECF0FAB"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6899011D" w14:textId="77777777" w:rsidR="00D07DD4" w:rsidRPr="00433C46" w:rsidRDefault="00D07DD4" w:rsidP="00C3631C">
      <w:pPr>
        <w:autoSpaceDE w:val="0"/>
        <w:autoSpaceDN w:val="0"/>
        <w:adjustRightInd w:val="0"/>
        <w:spacing w:after="0"/>
        <w:rPr>
          <w:rFonts w:ascii="Arial" w:eastAsiaTheme="minorHAnsi" w:hAnsi="Arial" w:cs="Arial"/>
          <w:lang w:eastAsia="en-US"/>
          <w14:ligatures w14:val="standardContextual"/>
        </w:rPr>
      </w:pPr>
    </w:p>
    <w:p w14:paraId="64465E42" w14:textId="3E693B68" w:rsidR="00C3631C" w:rsidRPr="00C24DF8" w:rsidRDefault="00C3631C" w:rsidP="00433C46">
      <w:pPr>
        <w:pStyle w:val="Titre1"/>
      </w:pPr>
      <w:bookmarkStart w:id="10" w:name="_Toc190179842"/>
      <w:r w:rsidRPr="00C24DF8">
        <w:t xml:space="preserve">ARTICLE </w:t>
      </w:r>
      <w:r w:rsidR="00C24DF8">
        <w:t>8</w:t>
      </w:r>
      <w:r w:rsidRPr="00C24DF8">
        <w:t xml:space="preserve"> – NOTIFICATION DES VIOLATIONS DE DONNÉES A CARACT</w:t>
      </w:r>
      <w:r w:rsidR="0014045D">
        <w:rPr>
          <w:rFonts w:cs="Arial"/>
        </w:rPr>
        <w:t>È</w:t>
      </w:r>
      <w:r w:rsidRPr="00C24DF8">
        <w:t>RE PERSONNEL</w:t>
      </w:r>
      <w:bookmarkEnd w:id="10"/>
    </w:p>
    <w:p w14:paraId="6941AC82" w14:textId="77777777"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4FE8B66F" w14:textId="77777777" w:rsidR="00C24DF8" w:rsidRPr="00433C46" w:rsidRDefault="00C3631C" w:rsidP="00C3631C">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Le ma</w:t>
      </w:r>
      <w:r w:rsidR="00C24DF8" w:rsidRPr="00433C46">
        <w:rPr>
          <w:rFonts w:ascii="Arial" w:eastAsiaTheme="minorHAnsi" w:hAnsi="Arial" w:cs="Arial"/>
          <w:lang w:eastAsia="en-US"/>
          <w14:ligatures w14:val="standardContextual"/>
        </w:rPr>
        <w:t>î</w:t>
      </w:r>
      <w:r w:rsidRPr="00433C46">
        <w:rPr>
          <w:rFonts w:ascii="Arial" w:eastAsiaTheme="minorHAnsi" w:hAnsi="Arial" w:cs="Arial"/>
          <w:lang w:eastAsia="en-US"/>
          <w14:ligatures w14:val="standardContextual"/>
        </w:rPr>
        <w:t>tre d’</w:t>
      </w:r>
      <w:r w:rsidR="00C24DF8" w:rsidRPr="00433C46">
        <w:rPr>
          <w:rFonts w:ascii="Arial" w:eastAsiaTheme="minorHAnsi" w:hAnsi="Arial" w:cs="Arial"/>
          <w:lang w:eastAsia="en-US"/>
          <w14:ligatures w14:val="standardContextual"/>
        </w:rPr>
        <w:t xml:space="preserve">œuvre </w:t>
      </w:r>
      <w:r w:rsidRPr="00433C46">
        <w:rPr>
          <w:rFonts w:ascii="Arial" w:eastAsiaTheme="minorHAnsi" w:hAnsi="Arial" w:cs="Arial"/>
          <w:lang w:eastAsia="en-US"/>
          <w14:ligatures w14:val="standardContextual"/>
        </w:rPr>
        <w:t>notifie au ma</w:t>
      </w:r>
      <w:r w:rsidR="00C24DF8" w:rsidRPr="00433C46">
        <w:rPr>
          <w:rFonts w:ascii="Arial" w:eastAsiaTheme="minorHAnsi" w:hAnsi="Arial" w:cs="Arial"/>
          <w:lang w:eastAsia="en-US"/>
          <w14:ligatures w14:val="standardContextual"/>
        </w:rPr>
        <w:t>î</w:t>
      </w:r>
      <w:r w:rsidRPr="00433C46">
        <w:rPr>
          <w:rFonts w:ascii="Arial" w:eastAsiaTheme="minorHAnsi" w:hAnsi="Arial" w:cs="Arial"/>
          <w:lang w:eastAsia="en-US"/>
          <w14:ligatures w14:val="standardContextual"/>
        </w:rPr>
        <w:t>tre d’ouvrage, via le DPO de la CPAM, toute violation de données à caractère personnel</w:t>
      </w:r>
      <w:r w:rsidR="00C24DF8" w:rsidRPr="00433C46">
        <w:rPr>
          <w:rFonts w:ascii="Arial" w:eastAsiaTheme="minorHAnsi" w:hAnsi="Arial" w:cs="Arial"/>
          <w:lang w:eastAsia="en-US"/>
          <w14:ligatures w14:val="standardContextual"/>
        </w:rPr>
        <w:t xml:space="preserve"> </w:t>
      </w:r>
      <w:r w:rsidRPr="00433C46">
        <w:rPr>
          <w:rFonts w:ascii="Arial" w:eastAsiaTheme="minorHAnsi" w:hAnsi="Arial" w:cs="Arial"/>
          <w:lang w:eastAsia="en-US"/>
          <w14:ligatures w14:val="standardContextual"/>
        </w:rPr>
        <w:t>dans un délai maximum de 24 heures après en avoir pris connaissance. Cette notification est accompagnée de toute</w:t>
      </w:r>
      <w:r w:rsidR="00C24DF8" w:rsidRPr="00433C46">
        <w:rPr>
          <w:rFonts w:ascii="Arial" w:eastAsiaTheme="minorHAnsi" w:hAnsi="Arial" w:cs="Arial"/>
          <w:lang w:eastAsia="en-US"/>
          <w14:ligatures w14:val="standardContextual"/>
        </w:rPr>
        <w:t xml:space="preserve"> </w:t>
      </w:r>
      <w:r w:rsidRPr="00433C46">
        <w:rPr>
          <w:rFonts w:ascii="Arial" w:eastAsiaTheme="minorHAnsi" w:hAnsi="Arial" w:cs="Arial"/>
          <w:lang w:eastAsia="en-US"/>
          <w14:ligatures w14:val="standardContextual"/>
        </w:rPr>
        <w:t>documentation utile afin de permettre au ma</w:t>
      </w:r>
      <w:r w:rsidR="00C24DF8" w:rsidRPr="00433C46">
        <w:rPr>
          <w:rFonts w:ascii="Arial" w:eastAsiaTheme="minorHAnsi" w:hAnsi="Arial" w:cs="Arial"/>
          <w:lang w:eastAsia="en-US"/>
          <w14:ligatures w14:val="standardContextual"/>
        </w:rPr>
        <w:t>î</w:t>
      </w:r>
      <w:r w:rsidRPr="00433C46">
        <w:rPr>
          <w:rFonts w:ascii="Arial" w:eastAsiaTheme="minorHAnsi" w:hAnsi="Arial" w:cs="Arial"/>
          <w:lang w:eastAsia="en-US"/>
          <w14:ligatures w14:val="standardContextual"/>
        </w:rPr>
        <w:t>tre d’ouvrage, si nécessaire, de notifier cette violation à l’a</w:t>
      </w:r>
      <w:r w:rsidR="00C24DF8" w:rsidRPr="00433C46">
        <w:rPr>
          <w:rFonts w:ascii="Arial" w:eastAsiaTheme="minorHAnsi" w:hAnsi="Arial" w:cs="Arial"/>
          <w:lang w:eastAsia="en-US"/>
          <w14:ligatures w14:val="standardContextual"/>
        </w:rPr>
        <w:t xml:space="preserve">utorité de contrôle </w:t>
      </w:r>
      <w:r w:rsidRPr="00433C46">
        <w:rPr>
          <w:rFonts w:ascii="Arial" w:eastAsiaTheme="minorHAnsi" w:hAnsi="Arial" w:cs="Arial"/>
          <w:lang w:eastAsia="en-US"/>
          <w14:ligatures w14:val="standardContextual"/>
        </w:rPr>
        <w:t>compétente.</w:t>
      </w:r>
    </w:p>
    <w:p w14:paraId="7BD74188" w14:textId="342EF06D" w:rsidR="00433C46" w:rsidRDefault="00433C46" w:rsidP="00C3631C">
      <w:pPr>
        <w:autoSpaceDE w:val="0"/>
        <w:autoSpaceDN w:val="0"/>
        <w:adjustRightInd w:val="0"/>
        <w:spacing w:after="0"/>
        <w:rPr>
          <w:rFonts w:ascii="Arial" w:eastAsiaTheme="minorHAnsi" w:hAnsi="Arial" w:cs="Arial"/>
          <w:lang w:eastAsia="en-US"/>
          <w14:ligatures w14:val="standardContextual"/>
        </w:rPr>
      </w:pPr>
      <w:r>
        <w:rPr>
          <w:rFonts w:ascii="Arial" w:eastAsiaTheme="minorHAnsi" w:hAnsi="Arial" w:cs="Arial"/>
          <w:lang w:eastAsia="en-US"/>
          <w14:ligatures w14:val="standardContextual"/>
        </w:rPr>
        <w:br w:type="page"/>
      </w:r>
    </w:p>
    <w:p w14:paraId="1D993F30" w14:textId="61E2AFC7" w:rsidR="00C3631C" w:rsidRPr="00433C46" w:rsidRDefault="00C24DF8" w:rsidP="00C3631C">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lastRenderedPageBreak/>
        <w:t>Le maî</w:t>
      </w:r>
      <w:r w:rsidR="00C3631C" w:rsidRPr="00433C46">
        <w:rPr>
          <w:rFonts w:ascii="Arial" w:eastAsiaTheme="minorHAnsi" w:hAnsi="Arial" w:cs="Arial"/>
          <w:lang w:eastAsia="en-US"/>
          <w14:ligatures w14:val="standardContextual"/>
        </w:rPr>
        <w:t>tre d’</w:t>
      </w:r>
      <w:r w:rsidRPr="00433C46">
        <w:rPr>
          <w:rFonts w:ascii="Arial" w:eastAsiaTheme="minorHAnsi" w:hAnsi="Arial" w:cs="Arial"/>
          <w:lang w:eastAsia="en-US"/>
          <w14:ligatures w14:val="standardContextual"/>
        </w:rPr>
        <w:t xml:space="preserve">œuvre </w:t>
      </w:r>
      <w:r w:rsidR="00C3631C" w:rsidRPr="00433C46">
        <w:rPr>
          <w:rFonts w:ascii="Arial" w:eastAsiaTheme="minorHAnsi" w:hAnsi="Arial" w:cs="Arial"/>
          <w:lang w:eastAsia="en-US"/>
          <w14:ligatures w14:val="standardContextual"/>
        </w:rPr>
        <w:t>fournira au le ma</w:t>
      </w:r>
      <w:r w:rsidRPr="00433C46">
        <w:rPr>
          <w:rFonts w:ascii="Arial" w:eastAsiaTheme="minorHAnsi" w:hAnsi="Arial" w:cs="Arial"/>
          <w:lang w:eastAsia="en-US"/>
          <w14:ligatures w14:val="standardContextual"/>
        </w:rPr>
        <w:t>î</w:t>
      </w:r>
      <w:r w:rsidR="00C3631C" w:rsidRPr="00433C46">
        <w:rPr>
          <w:rFonts w:ascii="Arial" w:eastAsiaTheme="minorHAnsi" w:hAnsi="Arial" w:cs="Arial"/>
          <w:lang w:eastAsia="en-US"/>
          <w14:ligatures w14:val="standardContextual"/>
        </w:rPr>
        <w:t>tre d’ouvrage tous les éléments nécessaires à l’élaboration du contenu de la</w:t>
      </w:r>
      <w:r w:rsidRPr="00433C46">
        <w:rPr>
          <w:rFonts w:ascii="Arial" w:eastAsiaTheme="minorHAnsi" w:hAnsi="Arial" w:cs="Arial"/>
          <w:lang w:eastAsia="en-US"/>
          <w14:ligatures w14:val="standardContextual"/>
        </w:rPr>
        <w:t xml:space="preserve"> </w:t>
      </w:r>
      <w:r w:rsidR="00C3631C" w:rsidRPr="00433C46">
        <w:rPr>
          <w:rFonts w:ascii="Arial" w:eastAsiaTheme="minorHAnsi" w:hAnsi="Arial" w:cs="Arial"/>
          <w:lang w:eastAsia="en-US"/>
          <w14:ligatures w14:val="standardContextual"/>
        </w:rPr>
        <w:t>notification à l’autorité de contrôle :</w:t>
      </w:r>
    </w:p>
    <w:p w14:paraId="3B126ABE" w14:textId="71FCA453" w:rsidR="00C3631C" w:rsidRPr="00433C46" w:rsidRDefault="00004AEC" w:rsidP="00004AEC">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La</w:t>
      </w:r>
      <w:r w:rsidR="00C3631C" w:rsidRPr="00433C46">
        <w:rPr>
          <w:rFonts w:ascii="Arial" w:eastAsiaTheme="minorHAnsi" w:hAnsi="Arial" w:cs="Arial"/>
          <w:lang w:eastAsia="en-US"/>
          <w14:ligatures w14:val="standardContextual"/>
        </w:rPr>
        <w:t xml:space="preserve"> description de la nature de la violation de données à caractère personnel y compris, si possible, les catégories et</w:t>
      </w:r>
      <w:r w:rsidRPr="00433C46">
        <w:rPr>
          <w:rFonts w:ascii="Arial" w:eastAsiaTheme="minorHAnsi" w:hAnsi="Arial" w:cs="Arial"/>
          <w:lang w:eastAsia="en-US"/>
          <w14:ligatures w14:val="standardContextual"/>
        </w:rPr>
        <w:t xml:space="preserve"> </w:t>
      </w:r>
      <w:r w:rsidR="00C3631C" w:rsidRPr="00433C46">
        <w:rPr>
          <w:rFonts w:ascii="Arial" w:eastAsiaTheme="minorHAnsi" w:hAnsi="Arial" w:cs="Arial"/>
          <w:lang w:eastAsia="en-US"/>
          <w14:ligatures w14:val="standardContextual"/>
        </w:rPr>
        <w:t>le nombre approximatif de personnes concernées par la violation et les catégories et le nombre approximatif</w:t>
      </w:r>
      <w:r w:rsidRPr="00433C46">
        <w:rPr>
          <w:rFonts w:ascii="Arial" w:eastAsiaTheme="minorHAnsi" w:hAnsi="Arial" w:cs="Arial"/>
          <w:lang w:eastAsia="en-US"/>
          <w14:ligatures w14:val="standardContextual"/>
        </w:rPr>
        <w:t xml:space="preserve"> </w:t>
      </w:r>
      <w:r w:rsidR="00C3631C" w:rsidRPr="00433C46">
        <w:rPr>
          <w:rFonts w:ascii="Arial" w:eastAsiaTheme="minorHAnsi" w:hAnsi="Arial" w:cs="Arial"/>
          <w:lang w:eastAsia="en-US"/>
          <w14:ligatures w14:val="standardContextual"/>
        </w:rPr>
        <w:t>d'enregistrements de données à</w:t>
      </w:r>
      <w:r w:rsidR="004D0758" w:rsidRPr="00433C46">
        <w:rPr>
          <w:rFonts w:ascii="Arial" w:eastAsiaTheme="minorHAnsi" w:hAnsi="Arial" w:cs="Arial"/>
          <w:lang w:eastAsia="en-US"/>
          <w14:ligatures w14:val="standardContextual"/>
        </w:rPr>
        <w:t xml:space="preserve"> caractère personnel concernés,</w:t>
      </w:r>
    </w:p>
    <w:p w14:paraId="28597363" w14:textId="7BB2940A" w:rsidR="00C3631C" w:rsidRPr="00433C46" w:rsidRDefault="00004AEC" w:rsidP="00004AEC">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Le</w:t>
      </w:r>
      <w:r w:rsidR="00C3631C" w:rsidRPr="00433C46">
        <w:rPr>
          <w:rFonts w:ascii="Arial" w:eastAsiaTheme="minorHAnsi" w:hAnsi="Arial" w:cs="Arial"/>
          <w:lang w:eastAsia="en-US"/>
          <w14:ligatures w14:val="standardContextual"/>
        </w:rPr>
        <w:t xml:space="preserve"> nom et les coordonnées du délégué à la protection des données ou d'un autre point de contact auprès duquel</w:t>
      </w:r>
      <w:r w:rsidRPr="00433C46">
        <w:rPr>
          <w:rFonts w:ascii="Arial" w:eastAsiaTheme="minorHAnsi" w:hAnsi="Arial" w:cs="Arial"/>
          <w:lang w:eastAsia="en-US"/>
          <w14:ligatures w14:val="standardContextual"/>
        </w:rPr>
        <w:t xml:space="preserve"> </w:t>
      </w:r>
      <w:r w:rsidR="00C3631C" w:rsidRPr="00433C46">
        <w:rPr>
          <w:rFonts w:ascii="Arial" w:eastAsiaTheme="minorHAnsi" w:hAnsi="Arial" w:cs="Arial"/>
          <w:lang w:eastAsia="en-US"/>
          <w14:ligatures w14:val="standardContextual"/>
        </w:rPr>
        <w:t>des informations supplém</w:t>
      </w:r>
      <w:r w:rsidR="004D0758" w:rsidRPr="00433C46">
        <w:rPr>
          <w:rFonts w:ascii="Arial" w:eastAsiaTheme="minorHAnsi" w:hAnsi="Arial" w:cs="Arial"/>
          <w:lang w:eastAsia="en-US"/>
          <w14:ligatures w14:val="standardContextual"/>
        </w:rPr>
        <w:t>entaires peuvent être obtenues,</w:t>
      </w:r>
    </w:p>
    <w:p w14:paraId="0AAC53F7" w14:textId="02429085" w:rsidR="00C3631C" w:rsidRPr="00433C46" w:rsidRDefault="00004AEC" w:rsidP="00004AEC">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La</w:t>
      </w:r>
      <w:r w:rsidR="00C3631C" w:rsidRPr="00433C46">
        <w:rPr>
          <w:rFonts w:ascii="Arial" w:eastAsiaTheme="minorHAnsi" w:hAnsi="Arial" w:cs="Arial"/>
          <w:lang w:eastAsia="en-US"/>
          <w14:ligatures w14:val="standardContextual"/>
        </w:rPr>
        <w:t xml:space="preserve"> description des conséquences probables de la violation de</w:t>
      </w:r>
      <w:r w:rsidR="004D0758" w:rsidRPr="00433C46">
        <w:rPr>
          <w:rFonts w:ascii="Arial" w:eastAsiaTheme="minorHAnsi" w:hAnsi="Arial" w:cs="Arial"/>
          <w:lang w:eastAsia="en-US"/>
          <w14:ligatures w14:val="standardContextual"/>
        </w:rPr>
        <w:t xml:space="preserve"> données à caractère personnel,</w:t>
      </w:r>
    </w:p>
    <w:p w14:paraId="5E88CF56" w14:textId="40755703" w:rsidR="00C3631C" w:rsidRPr="00433C46" w:rsidRDefault="00004AEC" w:rsidP="00004AEC">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La</w:t>
      </w:r>
      <w:r w:rsidR="00C3631C" w:rsidRPr="00433C46">
        <w:rPr>
          <w:rFonts w:ascii="Arial" w:eastAsiaTheme="minorHAnsi" w:hAnsi="Arial" w:cs="Arial"/>
          <w:lang w:eastAsia="en-US"/>
          <w14:ligatures w14:val="standardContextual"/>
        </w:rPr>
        <w:t xml:space="preserve"> description des mesures prises ou que le responsable du traitement propose de prendre pour remédier à la</w:t>
      </w:r>
      <w:r w:rsidRPr="00433C46">
        <w:rPr>
          <w:rFonts w:ascii="Arial" w:eastAsiaTheme="minorHAnsi" w:hAnsi="Arial" w:cs="Arial"/>
          <w:lang w:eastAsia="en-US"/>
          <w14:ligatures w14:val="standardContextual"/>
        </w:rPr>
        <w:t xml:space="preserve"> </w:t>
      </w:r>
      <w:r w:rsidR="00C3631C" w:rsidRPr="00433C46">
        <w:rPr>
          <w:rFonts w:ascii="Arial" w:eastAsiaTheme="minorHAnsi" w:hAnsi="Arial" w:cs="Arial"/>
          <w:lang w:eastAsia="en-US"/>
          <w14:ligatures w14:val="standardContextual"/>
        </w:rPr>
        <w:t>violation de données à caractère personnel, y compris, le cas échéant, les mesures pour en atténuer les</w:t>
      </w:r>
      <w:r w:rsidRPr="00433C46">
        <w:rPr>
          <w:rFonts w:ascii="Arial" w:eastAsiaTheme="minorHAnsi" w:hAnsi="Arial" w:cs="Arial"/>
          <w:lang w:eastAsia="en-US"/>
          <w14:ligatures w14:val="standardContextual"/>
        </w:rPr>
        <w:t xml:space="preserve"> </w:t>
      </w:r>
      <w:r w:rsidR="00C3631C" w:rsidRPr="00433C46">
        <w:rPr>
          <w:rFonts w:ascii="Arial" w:eastAsiaTheme="minorHAnsi" w:hAnsi="Arial" w:cs="Arial"/>
          <w:lang w:eastAsia="en-US"/>
          <w14:ligatures w14:val="standardContextual"/>
        </w:rPr>
        <w:t>éventuelles conséquences négatives.</w:t>
      </w:r>
    </w:p>
    <w:p w14:paraId="052C4D83" w14:textId="748806E4"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217D5D74" w14:textId="77777777" w:rsidR="00D07DD4" w:rsidRPr="00433C46" w:rsidRDefault="00D07DD4" w:rsidP="00C3631C">
      <w:pPr>
        <w:autoSpaceDE w:val="0"/>
        <w:autoSpaceDN w:val="0"/>
        <w:adjustRightInd w:val="0"/>
        <w:spacing w:after="0"/>
        <w:rPr>
          <w:rFonts w:ascii="Arial" w:eastAsiaTheme="minorHAnsi" w:hAnsi="Arial" w:cs="Arial"/>
          <w:lang w:eastAsia="en-US"/>
          <w14:ligatures w14:val="standardContextual"/>
        </w:rPr>
      </w:pPr>
    </w:p>
    <w:p w14:paraId="4186FC4B" w14:textId="0BFABBB5" w:rsidR="00C3631C" w:rsidRPr="00D07DD4" w:rsidRDefault="00C3631C" w:rsidP="00433C46">
      <w:pPr>
        <w:pStyle w:val="Titre1"/>
      </w:pPr>
      <w:bookmarkStart w:id="11" w:name="_Toc190179843"/>
      <w:r w:rsidRPr="00D07DD4">
        <w:t xml:space="preserve">ARTICLE </w:t>
      </w:r>
      <w:r w:rsidR="00D07DD4">
        <w:t>9</w:t>
      </w:r>
      <w:r w:rsidRPr="00D07DD4">
        <w:t xml:space="preserve"> – MESURES DE SECURITÉ</w:t>
      </w:r>
      <w:bookmarkEnd w:id="11"/>
    </w:p>
    <w:p w14:paraId="3CD5996E" w14:textId="77777777"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1FF7CB88" w14:textId="1F63F41D"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Le ma</w:t>
      </w:r>
      <w:r w:rsidR="001618CD" w:rsidRPr="00433C46">
        <w:rPr>
          <w:rFonts w:ascii="Arial" w:eastAsiaTheme="minorHAnsi" w:hAnsi="Arial" w:cs="Arial"/>
          <w:lang w:eastAsia="en-US"/>
          <w14:ligatures w14:val="standardContextual"/>
        </w:rPr>
        <w:t>î</w:t>
      </w:r>
      <w:r w:rsidRPr="00433C46">
        <w:rPr>
          <w:rFonts w:ascii="Arial" w:eastAsiaTheme="minorHAnsi" w:hAnsi="Arial" w:cs="Arial"/>
          <w:lang w:eastAsia="en-US"/>
          <w14:ligatures w14:val="standardContextual"/>
        </w:rPr>
        <w:t>tre d’</w:t>
      </w:r>
      <w:r w:rsidR="001618CD" w:rsidRPr="00433C46">
        <w:rPr>
          <w:rFonts w:ascii="Arial" w:eastAsiaTheme="minorHAnsi" w:hAnsi="Arial" w:cs="Arial"/>
          <w:lang w:eastAsia="en-US"/>
          <w14:ligatures w14:val="standardContextual"/>
        </w:rPr>
        <w:t xml:space="preserve">œuvre </w:t>
      </w:r>
      <w:r w:rsidRPr="00433C46">
        <w:rPr>
          <w:rFonts w:ascii="Arial" w:eastAsiaTheme="minorHAnsi" w:hAnsi="Arial" w:cs="Arial"/>
          <w:lang w:eastAsia="en-US"/>
          <w14:ligatures w14:val="standardContextual"/>
        </w:rPr>
        <w:t>remet au ma</w:t>
      </w:r>
      <w:r w:rsidR="001618CD" w:rsidRPr="00433C46">
        <w:rPr>
          <w:rFonts w:ascii="Arial" w:eastAsiaTheme="minorHAnsi" w:hAnsi="Arial" w:cs="Arial"/>
          <w:lang w:eastAsia="en-US"/>
          <w14:ligatures w14:val="standardContextual"/>
        </w:rPr>
        <w:t>î</w:t>
      </w:r>
      <w:r w:rsidRPr="00433C46">
        <w:rPr>
          <w:rFonts w:ascii="Arial" w:eastAsiaTheme="minorHAnsi" w:hAnsi="Arial" w:cs="Arial"/>
          <w:lang w:eastAsia="en-US"/>
          <w14:ligatures w14:val="standardContextual"/>
        </w:rPr>
        <w:t>tre d’ouvrage une note précisant les mesures techniques et organisationnelles garantissant</w:t>
      </w:r>
      <w:r w:rsidR="001618CD" w:rsidRPr="00433C46">
        <w:rPr>
          <w:rFonts w:ascii="Arial" w:eastAsiaTheme="minorHAnsi" w:hAnsi="Arial" w:cs="Arial"/>
          <w:lang w:eastAsia="en-US"/>
          <w14:ligatures w14:val="standardContextual"/>
        </w:rPr>
        <w:t xml:space="preserve"> </w:t>
      </w:r>
      <w:r w:rsidRPr="00433C46">
        <w:rPr>
          <w:rFonts w:ascii="Arial" w:eastAsiaTheme="minorHAnsi" w:hAnsi="Arial" w:cs="Arial"/>
          <w:lang w:eastAsia="en-US"/>
          <w14:ligatures w14:val="standardContextual"/>
        </w:rPr>
        <w:t>un niveau de sécurité adapté au risque, prises pour les traitements effectués pour le compte du ma</w:t>
      </w:r>
      <w:r w:rsidR="001618CD" w:rsidRPr="00433C46">
        <w:rPr>
          <w:rFonts w:ascii="Arial" w:eastAsiaTheme="minorHAnsi" w:hAnsi="Arial" w:cs="Arial"/>
          <w:lang w:eastAsia="en-US"/>
          <w14:ligatures w14:val="standardContextual"/>
        </w:rPr>
        <w:t>î</w:t>
      </w:r>
      <w:r w:rsidRPr="00433C46">
        <w:rPr>
          <w:rFonts w:ascii="Arial" w:eastAsiaTheme="minorHAnsi" w:hAnsi="Arial" w:cs="Arial"/>
          <w:lang w:eastAsia="en-US"/>
          <w14:ligatures w14:val="standardContextual"/>
        </w:rPr>
        <w:t>tre d’ouvrage dans le</w:t>
      </w:r>
      <w:r w:rsidR="001618CD" w:rsidRPr="00433C46">
        <w:rPr>
          <w:rFonts w:ascii="Arial" w:eastAsiaTheme="minorHAnsi" w:hAnsi="Arial" w:cs="Arial"/>
          <w:lang w:eastAsia="en-US"/>
          <w14:ligatures w14:val="standardContextual"/>
        </w:rPr>
        <w:t xml:space="preserve"> </w:t>
      </w:r>
      <w:r w:rsidRPr="00433C46">
        <w:rPr>
          <w:rFonts w:ascii="Arial" w:eastAsiaTheme="minorHAnsi" w:hAnsi="Arial" w:cs="Arial"/>
          <w:lang w:eastAsia="en-US"/>
          <w14:ligatures w14:val="standardContextual"/>
        </w:rPr>
        <w:t>cadre de l’exécution de la mission</w:t>
      </w:r>
      <w:r w:rsidR="001618CD" w:rsidRPr="00433C46">
        <w:rPr>
          <w:rFonts w:ascii="Arial" w:eastAsiaTheme="minorHAnsi" w:hAnsi="Arial" w:cs="Arial"/>
          <w:lang w:eastAsia="en-US"/>
          <w14:ligatures w14:val="standardContextual"/>
        </w:rPr>
        <w:t>.</w:t>
      </w:r>
    </w:p>
    <w:p w14:paraId="51C9044A" w14:textId="004DE1CB"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46DBE67D" w14:textId="77777777" w:rsidR="00433C46" w:rsidRPr="00433C46" w:rsidRDefault="00433C46" w:rsidP="00C3631C">
      <w:pPr>
        <w:autoSpaceDE w:val="0"/>
        <w:autoSpaceDN w:val="0"/>
        <w:adjustRightInd w:val="0"/>
        <w:spacing w:after="0"/>
        <w:rPr>
          <w:rFonts w:ascii="Arial" w:eastAsiaTheme="minorHAnsi" w:hAnsi="Arial" w:cs="Arial"/>
          <w:lang w:eastAsia="en-US"/>
          <w14:ligatures w14:val="standardContextual"/>
        </w:rPr>
      </w:pPr>
    </w:p>
    <w:p w14:paraId="35039B9F" w14:textId="41B3A668" w:rsidR="00C3631C" w:rsidRPr="0065373A" w:rsidRDefault="00C3631C" w:rsidP="00433C46">
      <w:pPr>
        <w:pStyle w:val="Titre1"/>
      </w:pPr>
      <w:bookmarkStart w:id="12" w:name="_Toc190179844"/>
      <w:r w:rsidRPr="0065373A">
        <w:t xml:space="preserve">ARTICLE </w:t>
      </w:r>
      <w:r w:rsidR="0065373A">
        <w:t>10</w:t>
      </w:r>
      <w:r w:rsidRPr="0065373A">
        <w:t xml:space="preserve"> – SORT DES DONNÉES</w:t>
      </w:r>
      <w:bookmarkEnd w:id="12"/>
    </w:p>
    <w:p w14:paraId="60D36091" w14:textId="77777777"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0479DF75" w14:textId="3B25CC7D"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Le </w:t>
      </w:r>
      <w:r w:rsidR="001F26B3"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w:t>
      </w:r>
      <w:r w:rsidR="001F26B3" w:rsidRPr="00433C46">
        <w:rPr>
          <w:rFonts w:ascii="Arial" w:eastAsiaTheme="minorHAnsi" w:hAnsi="Arial" w:cs="Arial"/>
          <w:lang w:eastAsia="en-US"/>
          <w14:ligatures w14:val="standardContextual"/>
        </w:rPr>
        <w:t>œuvre</w:t>
      </w:r>
      <w:r w:rsidRPr="00433C46">
        <w:rPr>
          <w:rFonts w:ascii="Arial" w:eastAsiaTheme="minorHAnsi" w:hAnsi="Arial" w:cs="Arial"/>
          <w:lang w:eastAsia="en-US"/>
          <w14:ligatures w14:val="standardContextual"/>
        </w:rPr>
        <w:t xml:space="preserve"> remet au </w:t>
      </w:r>
      <w:r w:rsidR="001F26B3"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d’ouvrage une note précisant les mesures techniques et organisationnelles garantissant</w:t>
      </w:r>
      <w:r w:rsidR="0065373A" w:rsidRPr="00433C46">
        <w:rPr>
          <w:rFonts w:ascii="Arial" w:eastAsiaTheme="minorHAnsi" w:hAnsi="Arial" w:cs="Arial"/>
          <w:lang w:eastAsia="en-US"/>
          <w14:ligatures w14:val="standardContextual"/>
        </w:rPr>
        <w:t xml:space="preserve"> </w:t>
      </w:r>
      <w:r w:rsidRPr="00433C46">
        <w:rPr>
          <w:rFonts w:ascii="Arial" w:eastAsiaTheme="minorHAnsi" w:hAnsi="Arial" w:cs="Arial"/>
          <w:lang w:eastAsia="en-US"/>
          <w14:ligatures w14:val="standardContextual"/>
        </w:rPr>
        <w:t xml:space="preserve">un niveau de sécurité adapté au risque, prises pour les traitements effectués pour le compte du </w:t>
      </w:r>
      <w:r w:rsidR="001F26B3"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d’ouvrage dans le</w:t>
      </w:r>
      <w:r w:rsidR="0065373A" w:rsidRPr="00433C46">
        <w:rPr>
          <w:rFonts w:ascii="Arial" w:eastAsiaTheme="minorHAnsi" w:hAnsi="Arial" w:cs="Arial"/>
          <w:lang w:eastAsia="en-US"/>
          <w14:ligatures w14:val="standardContextual"/>
        </w:rPr>
        <w:t xml:space="preserve"> </w:t>
      </w:r>
      <w:r w:rsidRPr="00433C46">
        <w:rPr>
          <w:rFonts w:ascii="Arial" w:eastAsiaTheme="minorHAnsi" w:hAnsi="Arial" w:cs="Arial"/>
          <w:lang w:eastAsia="en-US"/>
          <w14:ligatures w14:val="standardContextual"/>
        </w:rPr>
        <w:t>cadre de l’exécution de la mission</w:t>
      </w:r>
      <w:r w:rsidR="00F615C4" w:rsidRPr="00433C46">
        <w:rPr>
          <w:rFonts w:ascii="Arial" w:eastAsiaTheme="minorHAnsi" w:hAnsi="Arial" w:cs="Arial"/>
          <w:lang w:eastAsia="en-US"/>
          <w14:ligatures w14:val="standardContextual"/>
        </w:rPr>
        <w:t>.</w:t>
      </w:r>
    </w:p>
    <w:p w14:paraId="527E5143" w14:textId="423305DB" w:rsidR="00C3631C" w:rsidRPr="00433C46" w:rsidRDefault="00F615C4" w:rsidP="00F615C4">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Détruit</w:t>
      </w:r>
      <w:r w:rsidR="00C3631C" w:rsidRPr="00433C46">
        <w:rPr>
          <w:rFonts w:ascii="Arial" w:eastAsiaTheme="minorHAnsi" w:hAnsi="Arial" w:cs="Arial"/>
          <w:lang w:eastAsia="en-US"/>
          <w14:ligatures w14:val="standardContextual"/>
        </w:rPr>
        <w:t xml:space="preserve"> toutes les données à caractère personnel,</w:t>
      </w:r>
    </w:p>
    <w:p w14:paraId="5300554D" w14:textId="3AA38FA1" w:rsidR="00C3631C" w:rsidRPr="00433C46" w:rsidRDefault="00F615C4" w:rsidP="00F615C4">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Adresse</w:t>
      </w:r>
      <w:r w:rsidR="00C3631C" w:rsidRPr="00433C46">
        <w:rPr>
          <w:rFonts w:ascii="Arial" w:eastAsiaTheme="minorHAnsi" w:hAnsi="Arial" w:cs="Arial"/>
          <w:lang w:eastAsia="en-US"/>
          <w14:ligatures w14:val="standardContextual"/>
        </w:rPr>
        <w:t xml:space="preserve"> un mail confirmant la destruction de toutes ces données.</w:t>
      </w:r>
    </w:p>
    <w:p w14:paraId="3A2F75A2" w14:textId="64362A57"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0D03370E" w14:textId="77777777" w:rsidR="00F615C4" w:rsidRPr="00433C46" w:rsidRDefault="00F615C4" w:rsidP="00C3631C">
      <w:pPr>
        <w:autoSpaceDE w:val="0"/>
        <w:autoSpaceDN w:val="0"/>
        <w:adjustRightInd w:val="0"/>
        <w:spacing w:after="0"/>
        <w:rPr>
          <w:rFonts w:ascii="Arial" w:eastAsiaTheme="minorHAnsi" w:hAnsi="Arial" w:cs="Arial"/>
          <w:lang w:eastAsia="en-US"/>
          <w14:ligatures w14:val="standardContextual"/>
        </w:rPr>
      </w:pPr>
    </w:p>
    <w:p w14:paraId="4ED53C45" w14:textId="440833C5" w:rsidR="00C3631C" w:rsidRPr="0065373A" w:rsidRDefault="00C3631C" w:rsidP="00433C46">
      <w:pPr>
        <w:pStyle w:val="Titre1"/>
      </w:pPr>
      <w:bookmarkStart w:id="13" w:name="_Toc190179845"/>
      <w:r w:rsidRPr="0065373A">
        <w:t>ARTICLE 1</w:t>
      </w:r>
      <w:r w:rsidR="0065373A">
        <w:t xml:space="preserve">1 </w:t>
      </w:r>
      <w:r w:rsidRPr="0065373A">
        <w:t>– DÉLÉGUÉ A LA PROTECTION DES DONNÉES</w:t>
      </w:r>
      <w:bookmarkEnd w:id="13"/>
    </w:p>
    <w:p w14:paraId="3FDA0FB9" w14:textId="77777777"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7AE9FCA6" w14:textId="081F34FF"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 xml:space="preserve">Le </w:t>
      </w:r>
      <w:r w:rsidR="001F26B3"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w:t>
      </w:r>
      <w:r w:rsidR="001F26B3" w:rsidRPr="00433C46">
        <w:rPr>
          <w:rFonts w:ascii="Arial" w:eastAsiaTheme="minorHAnsi" w:hAnsi="Arial" w:cs="Arial"/>
          <w:lang w:eastAsia="en-US"/>
          <w14:ligatures w14:val="standardContextual"/>
        </w:rPr>
        <w:t>œuvre</w:t>
      </w:r>
      <w:r w:rsidRPr="00433C46">
        <w:rPr>
          <w:rFonts w:ascii="Arial" w:eastAsiaTheme="minorHAnsi" w:hAnsi="Arial" w:cs="Arial"/>
          <w:lang w:eastAsia="en-US"/>
          <w14:ligatures w14:val="standardContextual"/>
        </w:rPr>
        <w:t xml:space="preserve"> communique au </w:t>
      </w:r>
      <w:r w:rsidR="001F26B3" w:rsidRPr="00433C46">
        <w:rPr>
          <w:rFonts w:ascii="Arial" w:eastAsiaTheme="minorHAnsi" w:hAnsi="Arial" w:cs="Arial"/>
          <w:lang w:eastAsia="en-US"/>
          <w14:ligatures w14:val="standardContextual"/>
        </w:rPr>
        <w:t>maître</w:t>
      </w:r>
      <w:r w:rsidRPr="00433C46">
        <w:rPr>
          <w:rFonts w:ascii="Arial" w:eastAsiaTheme="minorHAnsi" w:hAnsi="Arial" w:cs="Arial"/>
          <w:lang w:eastAsia="en-US"/>
          <w14:ligatures w14:val="standardContextual"/>
        </w:rPr>
        <w:t xml:space="preserve"> d’ouvrage le nom et les coordonnées de </w:t>
      </w:r>
      <w:r w:rsidR="00053469" w:rsidRPr="00433C46">
        <w:rPr>
          <w:rFonts w:ascii="Arial" w:eastAsiaTheme="minorHAnsi" w:hAnsi="Arial" w:cs="Arial"/>
          <w:lang w:eastAsia="en-US"/>
          <w14:ligatures w14:val="standardContextual"/>
        </w:rPr>
        <w:t xml:space="preserve">son délégué à la protection des </w:t>
      </w:r>
      <w:r w:rsidRPr="00433C46">
        <w:rPr>
          <w:rFonts w:ascii="Arial" w:eastAsiaTheme="minorHAnsi" w:hAnsi="Arial" w:cs="Arial"/>
          <w:lang w:eastAsia="en-US"/>
          <w14:ligatures w14:val="standardContextual"/>
        </w:rPr>
        <w:t>données, s’il en a désigné un conformément à l’article 37 du règlement européen sur la protection des données</w:t>
      </w:r>
      <w:r w:rsidR="001F26B3" w:rsidRPr="00433C46">
        <w:rPr>
          <w:rFonts w:ascii="Arial" w:eastAsiaTheme="minorHAnsi" w:hAnsi="Arial" w:cs="Arial"/>
          <w:lang w:eastAsia="en-US"/>
          <w14:ligatures w14:val="standardContextual"/>
        </w:rPr>
        <w:t>.</w:t>
      </w:r>
    </w:p>
    <w:p w14:paraId="49D33E40" w14:textId="1D8D74A0"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56BFEB60" w14:textId="77777777" w:rsidR="00053469" w:rsidRPr="00433C46" w:rsidRDefault="00053469" w:rsidP="00C3631C">
      <w:pPr>
        <w:autoSpaceDE w:val="0"/>
        <w:autoSpaceDN w:val="0"/>
        <w:adjustRightInd w:val="0"/>
        <w:spacing w:after="0"/>
        <w:rPr>
          <w:rFonts w:ascii="Arial" w:eastAsiaTheme="minorHAnsi" w:hAnsi="Arial" w:cs="Arial"/>
          <w:lang w:eastAsia="en-US"/>
          <w14:ligatures w14:val="standardContextual"/>
        </w:rPr>
      </w:pPr>
    </w:p>
    <w:p w14:paraId="7D8E5C8B" w14:textId="66F311E7" w:rsidR="00C3631C" w:rsidRPr="00197FC1" w:rsidRDefault="00C3631C" w:rsidP="00433C46">
      <w:pPr>
        <w:pStyle w:val="Titre1"/>
      </w:pPr>
      <w:bookmarkStart w:id="14" w:name="_Toc190179846"/>
      <w:r w:rsidRPr="00197FC1">
        <w:t>ARTICLE 1</w:t>
      </w:r>
      <w:r w:rsidR="00197FC1">
        <w:t>2</w:t>
      </w:r>
      <w:r w:rsidRPr="00197FC1">
        <w:t xml:space="preserve"> – REGISTRE DE TRAITEMENT</w:t>
      </w:r>
      <w:bookmarkEnd w:id="14"/>
    </w:p>
    <w:p w14:paraId="3948FCFE" w14:textId="77777777"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4F315E0C" w14:textId="36EA58D7"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Le ma</w:t>
      </w:r>
      <w:r w:rsidR="000C323E" w:rsidRPr="00433C46">
        <w:rPr>
          <w:rFonts w:ascii="Arial" w:eastAsiaTheme="minorHAnsi" w:hAnsi="Arial" w:cs="Arial"/>
          <w:lang w:eastAsia="en-US"/>
          <w14:ligatures w14:val="standardContextual"/>
        </w:rPr>
        <w:t>î</w:t>
      </w:r>
      <w:r w:rsidRPr="00433C46">
        <w:rPr>
          <w:rFonts w:ascii="Arial" w:eastAsiaTheme="minorHAnsi" w:hAnsi="Arial" w:cs="Arial"/>
          <w:lang w:eastAsia="en-US"/>
          <w14:ligatures w14:val="standardContextual"/>
        </w:rPr>
        <w:t>tre d’</w:t>
      </w:r>
      <w:r w:rsidR="000C323E" w:rsidRPr="00433C46">
        <w:rPr>
          <w:rFonts w:ascii="Arial" w:eastAsiaTheme="minorHAnsi" w:hAnsi="Arial" w:cs="Arial"/>
          <w:lang w:eastAsia="en-US"/>
          <w14:ligatures w14:val="standardContextual"/>
        </w:rPr>
        <w:t xml:space="preserve">œuvre </w:t>
      </w:r>
      <w:r w:rsidRPr="00433C46">
        <w:rPr>
          <w:rFonts w:ascii="Arial" w:eastAsiaTheme="minorHAnsi" w:hAnsi="Arial" w:cs="Arial"/>
          <w:lang w:eastAsia="en-US"/>
          <w14:ligatures w14:val="standardContextual"/>
        </w:rPr>
        <w:t>tient un registre de toutes les catégories d’activités de traitement effectuées pour le compte du</w:t>
      </w:r>
      <w:r w:rsidR="00053469" w:rsidRPr="00433C46">
        <w:rPr>
          <w:rFonts w:ascii="Arial" w:eastAsiaTheme="minorHAnsi" w:hAnsi="Arial" w:cs="Arial"/>
          <w:lang w:eastAsia="en-US"/>
          <w14:ligatures w14:val="standardContextual"/>
        </w:rPr>
        <w:t xml:space="preserve"> </w:t>
      </w:r>
      <w:r w:rsidRPr="00433C46">
        <w:rPr>
          <w:rFonts w:ascii="Arial" w:eastAsiaTheme="minorHAnsi" w:hAnsi="Arial" w:cs="Arial"/>
          <w:lang w:eastAsia="en-US"/>
          <w14:ligatures w14:val="standardContextual"/>
        </w:rPr>
        <w:t>responsable de traitement comprenant :</w:t>
      </w:r>
    </w:p>
    <w:p w14:paraId="618F0B87" w14:textId="5C646954" w:rsidR="00C3631C" w:rsidRPr="00433C46" w:rsidRDefault="00053469" w:rsidP="00053469">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Le</w:t>
      </w:r>
      <w:r w:rsidR="00C3631C" w:rsidRPr="00433C46">
        <w:rPr>
          <w:rFonts w:ascii="Arial" w:eastAsiaTheme="minorHAnsi" w:hAnsi="Arial" w:cs="Arial"/>
          <w:lang w:eastAsia="en-US"/>
          <w14:ligatures w14:val="standardContextual"/>
        </w:rPr>
        <w:t xml:space="preserve"> nom et les coordonnées du </w:t>
      </w:r>
      <w:r w:rsidR="001F26B3" w:rsidRPr="00433C46">
        <w:rPr>
          <w:rFonts w:ascii="Arial" w:eastAsiaTheme="minorHAnsi" w:hAnsi="Arial" w:cs="Arial"/>
          <w:lang w:eastAsia="en-US"/>
          <w14:ligatures w14:val="standardContextual"/>
        </w:rPr>
        <w:t>maître</w:t>
      </w:r>
      <w:r w:rsidR="00C3631C" w:rsidRPr="00433C46">
        <w:rPr>
          <w:rFonts w:ascii="Arial" w:eastAsiaTheme="minorHAnsi" w:hAnsi="Arial" w:cs="Arial"/>
          <w:lang w:eastAsia="en-US"/>
          <w14:ligatures w14:val="standardContextual"/>
        </w:rPr>
        <w:t xml:space="preserve"> d’ouvrage pour le compte duquel il agit, des éventuels sous-traitants et, le cas</w:t>
      </w:r>
      <w:r w:rsidRPr="00433C46">
        <w:rPr>
          <w:rFonts w:ascii="Arial" w:eastAsiaTheme="minorHAnsi" w:hAnsi="Arial" w:cs="Arial"/>
          <w:lang w:eastAsia="en-US"/>
          <w14:ligatures w14:val="standardContextual"/>
        </w:rPr>
        <w:t xml:space="preserve"> </w:t>
      </w:r>
      <w:r w:rsidR="00C3631C" w:rsidRPr="00433C46">
        <w:rPr>
          <w:rFonts w:ascii="Arial" w:eastAsiaTheme="minorHAnsi" w:hAnsi="Arial" w:cs="Arial"/>
          <w:lang w:eastAsia="en-US"/>
          <w14:ligatures w14:val="standardContextual"/>
        </w:rPr>
        <w:t>échéant, du délégué à la protection des données</w:t>
      </w:r>
      <w:r w:rsidR="004D0758" w:rsidRPr="00433C46">
        <w:rPr>
          <w:rFonts w:ascii="Arial" w:eastAsiaTheme="minorHAnsi" w:hAnsi="Arial" w:cs="Arial"/>
          <w:lang w:eastAsia="en-US"/>
          <w14:ligatures w14:val="standardContextual"/>
        </w:rPr>
        <w:t>,</w:t>
      </w:r>
    </w:p>
    <w:p w14:paraId="47BA353A" w14:textId="63932EFC" w:rsidR="00C3631C" w:rsidRPr="00433C46" w:rsidRDefault="00053469" w:rsidP="00053469">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Les</w:t>
      </w:r>
      <w:r w:rsidR="00C3631C" w:rsidRPr="00433C46">
        <w:rPr>
          <w:rFonts w:ascii="Arial" w:eastAsiaTheme="minorHAnsi" w:hAnsi="Arial" w:cs="Arial"/>
          <w:lang w:eastAsia="en-US"/>
          <w14:ligatures w14:val="standardContextual"/>
        </w:rPr>
        <w:t xml:space="preserve"> catégories de traitements effectués pour le compte du </w:t>
      </w:r>
      <w:r w:rsidR="001F26B3" w:rsidRPr="00433C46">
        <w:rPr>
          <w:rFonts w:ascii="Arial" w:eastAsiaTheme="minorHAnsi" w:hAnsi="Arial" w:cs="Arial"/>
          <w:lang w:eastAsia="en-US"/>
          <w14:ligatures w14:val="standardContextual"/>
        </w:rPr>
        <w:t>maître</w:t>
      </w:r>
      <w:r w:rsidR="004D0758" w:rsidRPr="00433C46">
        <w:rPr>
          <w:rFonts w:ascii="Arial" w:eastAsiaTheme="minorHAnsi" w:hAnsi="Arial" w:cs="Arial"/>
          <w:lang w:eastAsia="en-US"/>
          <w14:ligatures w14:val="standardContextual"/>
        </w:rPr>
        <w:t xml:space="preserve"> d’ouvrage,</w:t>
      </w:r>
    </w:p>
    <w:p w14:paraId="3014D77C" w14:textId="59D811EC" w:rsidR="00C3631C" w:rsidRPr="00433C46" w:rsidRDefault="00053469" w:rsidP="00053469">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Le</w:t>
      </w:r>
      <w:r w:rsidR="00C3631C" w:rsidRPr="00433C46">
        <w:rPr>
          <w:rFonts w:ascii="Arial" w:eastAsiaTheme="minorHAnsi" w:hAnsi="Arial" w:cs="Arial"/>
          <w:lang w:eastAsia="en-US"/>
          <w14:ligatures w14:val="standardContextual"/>
        </w:rPr>
        <w:t xml:space="preserve"> cas échéant, les transferts de données à caractère personnel vers un pays tiers ou à une</w:t>
      </w:r>
      <w:r w:rsidRPr="00433C46">
        <w:rPr>
          <w:rFonts w:ascii="Arial" w:eastAsiaTheme="minorHAnsi" w:hAnsi="Arial" w:cs="Arial"/>
          <w:lang w:eastAsia="en-US"/>
          <w14:ligatures w14:val="standardContextual"/>
        </w:rPr>
        <w:t xml:space="preserve"> organisation </w:t>
      </w:r>
      <w:r w:rsidR="00C3631C" w:rsidRPr="00433C46">
        <w:rPr>
          <w:rFonts w:ascii="Arial" w:eastAsiaTheme="minorHAnsi" w:hAnsi="Arial" w:cs="Arial"/>
          <w:lang w:eastAsia="en-US"/>
          <w14:ligatures w14:val="standardContextual"/>
        </w:rPr>
        <w:t>internationale, y compris l'identification de ce pays tiers ou de cette organisation int</w:t>
      </w:r>
      <w:r w:rsidRPr="00433C46">
        <w:rPr>
          <w:rFonts w:ascii="Arial" w:eastAsiaTheme="minorHAnsi" w:hAnsi="Arial" w:cs="Arial"/>
          <w:lang w:eastAsia="en-US"/>
          <w14:ligatures w14:val="standardContextual"/>
        </w:rPr>
        <w:t xml:space="preserve">ernationale et, dans le cas des </w:t>
      </w:r>
      <w:r w:rsidR="00C3631C" w:rsidRPr="00433C46">
        <w:rPr>
          <w:rFonts w:ascii="Arial" w:eastAsiaTheme="minorHAnsi" w:hAnsi="Arial" w:cs="Arial"/>
          <w:lang w:eastAsia="en-US"/>
          <w14:ligatures w14:val="standardContextual"/>
        </w:rPr>
        <w:t>transferts visés à l'article 49, paragraphe 1, deuxième alinéa du règlement européen</w:t>
      </w:r>
      <w:r w:rsidRPr="00433C46">
        <w:rPr>
          <w:rFonts w:ascii="Arial" w:eastAsiaTheme="minorHAnsi" w:hAnsi="Arial" w:cs="Arial"/>
          <w:lang w:eastAsia="en-US"/>
          <w14:ligatures w14:val="standardContextual"/>
        </w:rPr>
        <w:t xml:space="preserve"> sur la protection des données, </w:t>
      </w:r>
      <w:r w:rsidR="00C3631C" w:rsidRPr="00433C46">
        <w:rPr>
          <w:rFonts w:ascii="Arial" w:eastAsiaTheme="minorHAnsi" w:hAnsi="Arial" w:cs="Arial"/>
          <w:lang w:eastAsia="en-US"/>
          <w14:ligatures w14:val="standardContextual"/>
        </w:rPr>
        <w:t>les documents attestant de l'existence de garanties appropriées</w:t>
      </w:r>
      <w:r w:rsidR="004D0758" w:rsidRPr="00433C46">
        <w:rPr>
          <w:rFonts w:ascii="Arial" w:eastAsiaTheme="minorHAnsi" w:hAnsi="Arial" w:cs="Arial"/>
          <w:lang w:eastAsia="en-US"/>
          <w14:ligatures w14:val="standardContextual"/>
        </w:rPr>
        <w:t>,</w:t>
      </w:r>
    </w:p>
    <w:p w14:paraId="2A9B8278" w14:textId="6BD035FF" w:rsidR="00C3631C" w:rsidRPr="00433C46" w:rsidRDefault="00053469" w:rsidP="00053469">
      <w:pPr>
        <w:pStyle w:val="Paragraphedeliste"/>
        <w:numPr>
          <w:ilvl w:val="0"/>
          <w:numId w:val="25"/>
        </w:numPr>
        <w:autoSpaceDE w:val="0"/>
        <w:autoSpaceDN w:val="0"/>
        <w:adjustRightInd w:val="0"/>
        <w:spacing w:after="0"/>
        <w:ind w:left="284" w:hanging="284"/>
        <w:rPr>
          <w:rFonts w:ascii="Arial" w:eastAsiaTheme="minorHAnsi" w:hAnsi="Arial" w:cs="Arial"/>
          <w:lang w:eastAsia="en-US"/>
          <w14:ligatures w14:val="standardContextual"/>
        </w:rPr>
      </w:pPr>
      <w:r w:rsidRPr="00433C46">
        <w:rPr>
          <w:rFonts w:ascii="Arial" w:eastAsiaTheme="minorHAnsi" w:hAnsi="Arial" w:cs="Arial"/>
          <w:lang w:eastAsia="en-US"/>
          <w14:ligatures w14:val="standardContextual"/>
        </w:rPr>
        <w:t>Dans</w:t>
      </w:r>
      <w:r w:rsidR="00C3631C" w:rsidRPr="00433C46">
        <w:rPr>
          <w:rFonts w:ascii="Arial" w:eastAsiaTheme="minorHAnsi" w:hAnsi="Arial" w:cs="Arial"/>
          <w:lang w:eastAsia="en-US"/>
          <w14:ligatures w14:val="standardContextual"/>
        </w:rPr>
        <w:t xml:space="preserve"> la mesure du possible, une description générale des mesures de sécurité techniques et organisationnelles</w:t>
      </w:r>
      <w:r w:rsidR="001F26B3" w:rsidRPr="00433C46">
        <w:rPr>
          <w:rFonts w:ascii="Arial" w:eastAsiaTheme="minorHAnsi" w:hAnsi="Arial" w:cs="Arial"/>
          <w:lang w:eastAsia="en-US"/>
          <w14:ligatures w14:val="standardContextual"/>
        </w:rPr>
        <w:t>.</w:t>
      </w:r>
    </w:p>
    <w:p w14:paraId="628C5851" w14:textId="2A123782"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17E84461" w14:textId="77777777" w:rsidR="00053469" w:rsidRPr="00433C46" w:rsidRDefault="00053469" w:rsidP="00C3631C">
      <w:pPr>
        <w:autoSpaceDE w:val="0"/>
        <w:autoSpaceDN w:val="0"/>
        <w:adjustRightInd w:val="0"/>
        <w:spacing w:after="0"/>
        <w:rPr>
          <w:rFonts w:ascii="Arial" w:eastAsiaTheme="minorHAnsi" w:hAnsi="Arial" w:cs="Arial"/>
          <w:lang w:eastAsia="en-US"/>
          <w14:ligatures w14:val="standardContextual"/>
        </w:rPr>
      </w:pPr>
    </w:p>
    <w:p w14:paraId="2AE907F1" w14:textId="2D90ADCB" w:rsidR="00C3631C" w:rsidRPr="00053469" w:rsidRDefault="00C3631C" w:rsidP="00433C46">
      <w:pPr>
        <w:pStyle w:val="Titre1"/>
      </w:pPr>
      <w:bookmarkStart w:id="15" w:name="_Toc190179847"/>
      <w:r w:rsidRPr="00053469">
        <w:t>ARTICLE 1</w:t>
      </w:r>
      <w:r w:rsidR="00053469">
        <w:t>3</w:t>
      </w:r>
      <w:r w:rsidRPr="00053469">
        <w:t xml:space="preserve"> – DOCUMENTATION</w:t>
      </w:r>
      <w:bookmarkEnd w:id="15"/>
    </w:p>
    <w:p w14:paraId="72BE19F2" w14:textId="77777777" w:rsidR="00C3631C" w:rsidRPr="00433C46" w:rsidRDefault="00C3631C" w:rsidP="00C3631C">
      <w:pPr>
        <w:autoSpaceDE w:val="0"/>
        <w:autoSpaceDN w:val="0"/>
        <w:adjustRightInd w:val="0"/>
        <w:spacing w:after="0"/>
        <w:rPr>
          <w:rFonts w:ascii="Arial" w:eastAsiaTheme="minorHAnsi" w:hAnsi="Arial" w:cs="Arial"/>
          <w:lang w:eastAsia="en-US"/>
          <w14:ligatures w14:val="standardContextual"/>
        </w:rPr>
      </w:pPr>
    </w:p>
    <w:p w14:paraId="7C3027D2" w14:textId="6A680101" w:rsidR="00C3631C" w:rsidRPr="005A2DB8" w:rsidRDefault="00C3631C" w:rsidP="00C3631C">
      <w:pPr>
        <w:autoSpaceDE w:val="0"/>
        <w:autoSpaceDN w:val="0"/>
        <w:adjustRightInd w:val="0"/>
        <w:spacing w:after="0"/>
        <w:rPr>
          <w:rFonts w:ascii="Arial" w:eastAsiaTheme="minorHAnsi" w:hAnsi="Arial" w:cs="Arial"/>
          <w:sz w:val="22"/>
          <w:szCs w:val="19"/>
          <w:lang w:eastAsia="en-US"/>
          <w14:ligatures w14:val="standardContextual"/>
        </w:rPr>
      </w:pPr>
      <w:r w:rsidRPr="00433C46">
        <w:rPr>
          <w:rFonts w:ascii="Arial" w:eastAsiaTheme="minorHAnsi" w:hAnsi="Arial" w:cs="Arial"/>
          <w:lang w:eastAsia="en-US"/>
          <w14:ligatures w14:val="standardContextual"/>
        </w:rPr>
        <w:t>Le ma</w:t>
      </w:r>
      <w:r w:rsidR="000C323E" w:rsidRPr="00433C46">
        <w:rPr>
          <w:rFonts w:ascii="Arial" w:eastAsiaTheme="minorHAnsi" w:hAnsi="Arial" w:cs="Arial"/>
          <w:lang w:eastAsia="en-US"/>
          <w14:ligatures w14:val="standardContextual"/>
        </w:rPr>
        <w:t>î</w:t>
      </w:r>
      <w:r w:rsidRPr="00433C46">
        <w:rPr>
          <w:rFonts w:ascii="Arial" w:eastAsiaTheme="minorHAnsi" w:hAnsi="Arial" w:cs="Arial"/>
          <w:lang w:eastAsia="en-US"/>
          <w14:ligatures w14:val="standardContextual"/>
        </w:rPr>
        <w:t>tre d’</w:t>
      </w:r>
      <w:r w:rsidR="000C323E" w:rsidRPr="00433C46">
        <w:rPr>
          <w:rFonts w:ascii="Arial" w:eastAsiaTheme="minorHAnsi" w:hAnsi="Arial" w:cs="Arial"/>
          <w:lang w:eastAsia="en-US"/>
          <w14:ligatures w14:val="standardContextual"/>
        </w:rPr>
        <w:t xml:space="preserve">œuvre </w:t>
      </w:r>
      <w:r w:rsidRPr="00433C46">
        <w:rPr>
          <w:rFonts w:ascii="Arial" w:eastAsiaTheme="minorHAnsi" w:hAnsi="Arial" w:cs="Arial"/>
          <w:lang w:eastAsia="en-US"/>
          <w14:ligatures w14:val="standardContextual"/>
        </w:rPr>
        <w:t>met à la disposition du ma</w:t>
      </w:r>
      <w:r w:rsidR="000C323E" w:rsidRPr="00433C46">
        <w:rPr>
          <w:rFonts w:ascii="Arial" w:eastAsiaTheme="minorHAnsi" w:hAnsi="Arial" w:cs="Arial"/>
          <w:lang w:eastAsia="en-US"/>
          <w14:ligatures w14:val="standardContextual"/>
        </w:rPr>
        <w:t>î</w:t>
      </w:r>
      <w:r w:rsidRPr="00433C46">
        <w:rPr>
          <w:rFonts w:ascii="Arial" w:eastAsiaTheme="minorHAnsi" w:hAnsi="Arial" w:cs="Arial"/>
          <w:lang w:eastAsia="en-US"/>
          <w14:ligatures w14:val="standardContextual"/>
        </w:rPr>
        <w:t>tre d’ouvrage la documentation nécessaire pour démontrer le respect de</w:t>
      </w:r>
      <w:r w:rsidR="007D32EF" w:rsidRPr="00433C46">
        <w:rPr>
          <w:rFonts w:ascii="Arial" w:eastAsiaTheme="minorHAnsi" w:hAnsi="Arial" w:cs="Arial"/>
          <w:lang w:eastAsia="en-US"/>
          <w14:ligatures w14:val="standardContextual"/>
        </w:rPr>
        <w:t xml:space="preserve"> </w:t>
      </w:r>
      <w:r w:rsidRPr="00433C46">
        <w:rPr>
          <w:rFonts w:ascii="Arial" w:eastAsiaTheme="minorHAnsi" w:hAnsi="Arial" w:cs="Arial"/>
          <w:lang w:eastAsia="en-US"/>
          <w14:ligatures w14:val="standardContextual"/>
        </w:rPr>
        <w:t>toutes ses obligations et pour permettre la réalisation d'audits, y</w:t>
      </w:r>
      <w:r w:rsidRPr="00C3631C">
        <w:rPr>
          <w:rFonts w:ascii="Arial" w:eastAsiaTheme="minorHAnsi" w:hAnsi="Arial" w:cs="Arial"/>
          <w:sz w:val="22"/>
          <w:szCs w:val="19"/>
          <w:lang w:eastAsia="en-US"/>
          <w14:ligatures w14:val="standardContextual"/>
        </w:rPr>
        <w:t xml:space="preserve"> compris des inspections, par le ma</w:t>
      </w:r>
      <w:r w:rsidR="000C323E">
        <w:rPr>
          <w:rFonts w:ascii="Arial" w:eastAsiaTheme="minorHAnsi" w:hAnsi="Arial" w:cs="Arial"/>
          <w:sz w:val="22"/>
          <w:szCs w:val="19"/>
          <w:lang w:eastAsia="en-US"/>
          <w14:ligatures w14:val="standardContextual"/>
        </w:rPr>
        <w:t>î</w:t>
      </w:r>
      <w:r w:rsidRPr="00C3631C">
        <w:rPr>
          <w:rFonts w:ascii="Arial" w:eastAsiaTheme="minorHAnsi" w:hAnsi="Arial" w:cs="Arial"/>
          <w:sz w:val="22"/>
          <w:szCs w:val="19"/>
          <w:lang w:eastAsia="en-US"/>
          <w14:ligatures w14:val="standardContextual"/>
        </w:rPr>
        <w:t>tre d’ouvrage ou un</w:t>
      </w:r>
      <w:r w:rsidR="007D32EF">
        <w:rPr>
          <w:rFonts w:ascii="Arial" w:eastAsiaTheme="minorHAnsi" w:hAnsi="Arial" w:cs="Arial"/>
          <w:sz w:val="22"/>
          <w:szCs w:val="19"/>
          <w:lang w:eastAsia="en-US"/>
          <w14:ligatures w14:val="standardContextual"/>
        </w:rPr>
        <w:t xml:space="preserve"> </w:t>
      </w:r>
      <w:r w:rsidRPr="00C3631C">
        <w:rPr>
          <w:rFonts w:ascii="Arial" w:eastAsiaTheme="minorHAnsi" w:hAnsi="Arial" w:cs="Arial"/>
          <w:sz w:val="22"/>
          <w:szCs w:val="19"/>
          <w:lang w:eastAsia="en-US"/>
          <w14:ligatures w14:val="standardContextual"/>
        </w:rPr>
        <w:t>autre auditeur qu'il a mandaté, et contribuer à ces audits.</w:t>
      </w:r>
    </w:p>
    <w:sectPr w:rsidR="00C3631C" w:rsidRPr="005A2DB8" w:rsidSect="009E5F91">
      <w:headerReference w:type="default" r:id="rId13"/>
      <w:footerReference w:type="default" r:id="rId14"/>
      <w:headerReference w:type="first" r:id="rId15"/>
      <w:footerReference w:type="first" r:id="rId16"/>
      <w:pgSz w:w="11906" w:h="16838"/>
      <w:pgMar w:top="1276" w:right="1418" w:bottom="851" w:left="1418"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62FD5" w14:textId="77777777" w:rsidR="0042693C" w:rsidRDefault="0042693C" w:rsidP="00D5369D">
      <w:pPr>
        <w:spacing w:after="0"/>
      </w:pPr>
      <w:r>
        <w:separator/>
      </w:r>
    </w:p>
  </w:endnote>
  <w:endnote w:type="continuationSeparator" w:id="0">
    <w:p w14:paraId="50CF2A56" w14:textId="77777777" w:rsidR="0042693C" w:rsidRDefault="0042693C" w:rsidP="00D5369D">
      <w:pPr>
        <w:spacing w:after="0"/>
      </w:pPr>
      <w:r>
        <w:continuationSeparator/>
      </w:r>
    </w:p>
  </w:endnote>
  <w:endnote w:type="continuationNotice" w:id="1">
    <w:p w14:paraId="0315984B" w14:textId="77777777" w:rsidR="0042693C" w:rsidRDefault="0042693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altName w:val="Arial"/>
    <w:charset w:val="00"/>
    <w:family w:val="swiss"/>
    <w:pitch w:val="variable"/>
    <w:sig w:usb0="00000001"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1DAB7" w14:textId="77777777" w:rsidR="009E5F91" w:rsidRPr="00C471B4" w:rsidRDefault="009E5F91" w:rsidP="009E5F91">
    <w:pPr>
      <w:spacing w:after="0"/>
      <w:rPr>
        <w:rFonts w:ascii="Arial" w:hAnsi="Arial" w:cs="Arial"/>
        <w:i/>
        <w:color w:val="0070C0"/>
        <w:sz w:val="16"/>
      </w:rPr>
    </w:pPr>
    <w:r w:rsidRPr="00C471B4">
      <w:rPr>
        <w:rFonts w:ascii="Arial" w:hAnsi="Arial" w:cs="Arial"/>
        <w:i/>
        <w:color w:val="0070C0"/>
        <w:sz w:val="16"/>
      </w:rPr>
      <w:t>CPAM de la Haute-Marne</w:t>
    </w:r>
  </w:p>
  <w:p w14:paraId="274E03C8" w14:textId="06D07CBE" w:rsidR="00C25917" w:rsidRPr="00980034" w:rsidRDefault="009E5F91" w:rsidP="009E5F91">
    <w:pPr>
      <w:spacing w:after="0" w:line="203" w:lineRule="exact"/>
      <w:rPr>
        <w:rFonts w:ascii="Arial" w:hAnsi="Arial" w:cs="Arial"/>
        <w:i/>
        <w:color w:val="0070C0"/>
        <w:spacing w:val="-3"/>
        <w:sz w:val="16"/>
      </w:rPr>
    </w:pPr>
    <w:r w:rsidRPr="00C471B4">
      <w:rPr>
        <w:rFonts w:ascii="Arial" w:hAnsi="Arial" w:cs="Arial"/>
        <w:i/>
        <w:color w:val="0070C0"/>
        <w:sz w:val="16"/>
      </w:rPr>
      <w:t>Solarisation / Végétalisation parking du Siège Social</w:t>
    </w:r>
    <w:r w:rsidR="00C25917" w:rsidRPr="00980034">
      <w:rPr>
        <w:rFonts w:ascii="Arial" w:hAnsi="Arial" w:cs="Arial"/>
        <w:i/>
        <w:color w:val="0070C0"/>
        <w:sz w:val="16"/>
      </w:rPr>
      <w:t xml:space="preserve"> –</w:t>
    </w:r>
    <w:r w:rsidR="00C25917" w:rsidRPr="00980034">
      <w:rPr>
        <w:rFonts w:ascii="Arial" w:hAnsi="Arial" w:cs="Arial"/>
        <w:i/>
        <w:color w:val="0070C0"/>
        <w:spacing w:val="-3"/>
        <w:sz w:val="16"/>
      </w:rPr>
      <w:t xml:space="preserve"> </w:t>
    </w:r>
    <w:r w:rsidR="00141326">
      <w:rPr>
        <w:rFonts w:ascii="Arial" w:hAnsi="Arial" w:cs="Arial"/>
        <w:i/>
        <w:color w:val="0070C0"/>
        <w:spacing w:val="-3"/>
        <w:sz w:val="16"/>
      </w:rPr>
      <w:t>C.C.</w:t>
    </w:r>
    <w:r w:rsidR="0028355F">
      <w:rPr>
        <w:rFonts w:ascii="Arial" w:hAnsi="Arial" w:cs="Arial"/>
        <w:i/>
        <w:color w:val="0070C0"/>
        <w:spacing w:val="-3"/>
        <w:sz w:val="16"/>
      </w:rPr>
      <w:t>A</w:t>
    </w:r>
    <w:r w:rsidR="00141326">
      <w:rPr>
        <w:rFonts w:ascii="Arial" w:hAnsi="Arial" w:cs="Arial"/>
        <w:i/>
        <w:color w:val="0070C0"/>
        <w:spacing w:val="-3"/>
        <w:sz w:val="16"/>
      </w:rPr>
      <w:t>.P</w:t>
    </w:r>
    <w:r w:rsidR="00141326" w:rsidRPr="00980034">
      <w:rPr>
        <w:rFonts w:ascii="Arial" w:hAnsi="Arial" w:cs="Arial"/>
        <w:i/>
        <w:color w:val="0070C0"/>
        <w:spacing w:val="-2"/>
        <w:sz w:val="16"/>
      </w:rPr>
      <w:t xml:space="preserve"> </w:t>
    </w:r>
    <w:r w:rsidR="00141326" w:rsidRPr="00980034">
      <w:rPr>
        <w:rFonts w:ascii="Arial" w:hAnsi="Arial" w:cs="Arial"/>
        <w:i/>
        <w:color w:val="0070C0"/>
        <w:sz w:val="16"/>
      </w:rPr>
      <w:t>–</w:t>
    </w:r>
    <w:r w:rsidR="00141326" w:rsidRPr="00980034">
      <w:rPr>
        <w:rFonts w:ascii="Arial" w:hAnsi="Arial" w:cs="Arial"/>
        <w:i/>
        <w:color w:val="0070C0"/>
        <w:spacing w:val="-3"/>
        <w:sz w:val="16"/>
      </w:rPr>
      <w:t xml:space="preserve"> </w:t>
    </w:r>
    <w:r w:rsidR="00141326">
      <w:rPr>
        <w:rFonts w:ascii="Arial" w:hAnsi="Arial" w:cs="Arial"/>
        <w:i/>
        <w:color w:val="0070C0"/>
        <w:spacing w:val="-3"/>
        <w:sz w:val="16"/>
      </w:rPr>
      <w:t xml:space="preserve">Annexe </w:t>
    </w:r>
    <w:r w:rsidR="0028355F">
      <w:rPr>
        <w:rFonts w:ascii="Arial" w:hAnsi="Arial" w:cs="Arial"/>
        <w:i/>
        <w:color w:val="0070C0"/>
        <w:spacing w:val="-3"/>
        <w:sz w:val="16"/>
      </w:rPr>
      <w:t>2</w:t>
    </w:r>
    <w:r w:rsidR="00141326">
      <w:rPr>
        <w:rFonts w:ascii="Arial" w:hAnsi="Arial" w:cs="Arial"/>
        <w:i/>
        <w:color w:val="0070C0"/>
        <w:spacing w:val="-3"/>
        <w:sz w:val="16"/>
      </w:rPr>
      <w:t xml:space="preserve"> </w:t>
    </w:r>
    <w:r w:rsidR="00C25917">
      <w:rPr>
        <w:rFonts w:ascii="Arial" w:hAnsi="Arial" w:cs="Arial"/>
        <w:i/>
        <w:color w:val="0070C0"/>
        <w:spacing w:val="-3"/>
        <w:sz w:val="16"/>
      </w:rPr>
      <w:t xml:space="preserve"> </w:t>
    </w:r>
  </w:p>
  <w:p w14:paraId="76F3D569" w14:textId="77777777" w:rsidR="00C25917" w:rsidRPr="00980034" w:rsidRDefault="00C25917" w:rsidP="00C25917">
    <w:pPr>
      <w:spacing w:after="0" w:line="203" w:lineRule="exact"/>
      <w:rPr>
        <w:rFonts w:ascii="Arial" w:hAnsi="Arial" w:cs="Arial"/>
        <w:i/>
        <w:color w:val="0070C0"/>
        <w:sz w:val="16"/>
      </w:rPr>
    </w:pPr>
  </w:p>
  <w:p w14:paraId="034F2179" w14:textId="6687748C" w:rsidR="00C25917" w:rsidRPr="006E0D12" w:rsidRDefault="0042693C" w:rsidP="00C25917">
    <w:pPr>
      <w:pStyle w:val="Pieddepage"/>
      <w:tabs>
        <w:tab w:val="clear" w:pos="4536"/>
      </w:tabs>
      <w:rPr>
        <w:rFonts w:ascii="Arial" w:hAnsi="Arial" w:cs="Arial"/>
        <w:i/>
        <w:color w:val="0070C0"/>
        <w:sz w:val="16"/>
      </w:rPr>
    </w:pPr>
    <w:sdt>
      <w:sdtPr>
        <w:rPr>
          <w:rFonts w:ascii="Arial" w:hAnsi="Arial" w:cs="Arial"/>
          <w:i/>
          <w:color w:val="0070C0"/>
          <w:sz w:val="16"/>
        </w:rPr>
        <w:id w:val="-845098857"/>
        <w:docPartObj>
          <w:docPartGallery w:val="Page Numbers (Bottom of Page)"/>
          <w:docPartUnique/>
        </w:docPartObj>
      </w:sdtPr>
      <w:sdtEndPr/>
      <w:sdtContent>
        <w:sdt>
          <w:sdtPr>
            <w:rPr>
              <w:rFonts w:ascii="Arial" w:hAnsi="Arial" w:cs="Arial"/>
              <w:i/>
              <w:color w:val="0070C0"/>
              <w:sz w:val="16"/>
            </w:rPr>
            <w:id w:val="-1936663239"/>
            <w:docPartObj>
              <w:docPartGallery w:val="Page Numbers (Top of Page)"/>
              <w:docPartUnique/>
            </w:docPartObj>
          </w:sdtPr>
          <w:sdtEndPr/>
          <w:sdtContent>
            <w:r w:rsidR="00C25917" w:rsidRPr="006067AB">
              <w:rPr>
                <w:rFonts w:ascii="Arial" w:hAnsi="Arial" w:cs="Arial"/>
                <w:i/>
                <w:color w:val="0070C0"/>
                <w:sz w:val="16"/>
                <w:szCs w:val="24"/>
              </w:rPr>
              <w:t xml:space="preserve">Paraphe titulaire : </w:t>
            </w:r>
            <w:r w:rsidR="00C25917" w:rsidRPr="006067AB">
              <w:rPr>
                <w:rFonts w:ascii="Arial" w:hAnsi="Arial" w:cs="Arial"/>
                <w:i/>
                <w:color w:val="0070C0"/>
                <w:sz w:val="16"/>
              </w:rPr>
              <w:tab/>
              <w:t xml:space="preserve">Page </w:t>
            </w:r>
            <w:r w:rsidR="00C25917" w:rsidRPr="006067AB">
              <w:rPr>
                <w:rFonts w:ascii="Arial" w:hAnsi="Arial" w:cs="Arial"/>
                <w:i/>
                <w:color w:val="0070C0"/>
                <w:sz w:val="16"/>
              </w:rPr>
              <w:fldChar w:fldCharType="begin"/>
            </w:r>
            <w:r w:rsidR="00C25917" w:rsidRPr="006067AB">
              <w:rPr>
                <w:rFonts w:ascii="Arial" w:hAnsi="Arial" w:cs="Arial"/>
                <w:i/>
                <w:color w:val="0070C0"/>
                <w:sz w:val="16"/>
              </w:rPr>
              <w:instrText>PAGE</w:instrText>
            </w:r>
            <w:r w:rsidR="00C25917" w:rsidRPr="006067AB">
              <w:rPr>
                <w:rFonts w:ascii="Arial" w:hAnsi="Arial" w:cs="Arial"/>
                <w:i/>
                <w:color w:val="0070C0"/>
                <w:sz w:val="16"/>
              </w:rPr>
              <w:fldChar w:fldCharType="separate"/>
            </w:r>
            <w:r w:rsidR="00433C46">
              <w:rPr>
                <w:rFonts w:ascii="Arial" w:hAnsi="Arial" w:cs="Arial"/>
                <w:i/>
                <w:noProof/>
                <w:color w:val="0070C0"/>
                <w:sz w:val="16"/>
              </w:rPr>
              <w:t>2</w:t>
            </w:r>
            <w:r w:rsidR="00C25917" w:rsidRPr="006067AB">
              <w:rPr>
                <w:rFonts w:ascii="Arial" w:hAnsi="Arial" w:cs="Arial"/>
                <w:i/>
                <w:color w:val="0070C0"/>
                <w:sz w:val="16"/>
              </w:rPr>
              <w:fldChar w:fldCharType="end"/>
            </w:r>
            <w:r w:rsidR="00C25917" w:rsidRPr="006067AB">
              <w:rPr>
                <w:rFonts w:ascii="Arial" w:hAnsi="Arial" w:cs="Arial"/>
                <w:i/>
                <w:color w:val="0070C0"/>
                <w:sz w:val="16"/>
              </w:rPr>
              <w:t xml:space="preserve"> sur </w:t>
            </w:r>
            <w:r w:rsidR="00C25917" w:rsidRPr="006067AB">
              <w:rPr>
                <w:rFonts w:ascii="Arial" w:hAnsi="Arial" w:cs="Arial"/>
                <w:i/>
                <w:color w:val="0070C0"/>
                <w:sz w:val="16"/>
              </w:rPr>
              <w:fldChar w:fldCharType="begin"/>
            </w:r>
            <w:r w:rsidR="00C25917" w:rsidRPr="006067AB">
              <w:rPr>
                <w:rFonts w:ascii="Arial" w:hAnsi="Arial" w:cs="Arial"/>
                <w:i/>
                <w:color w:val="0070C0"/>
                <w:sz w:val="16"/>
              </w:rPr>
              <w:instrText>NUMPAGES</w:instrText>
            </w:r>
            <w:r w:rsidR="00C25917" w:rsidRPr="006067AB">
              <w:rPr>
                <w:rFonts w:ascii="Arial" w:hAnsi="Arial" w:cs="Arial"/>
                <w:i/>
                <w:color w:val="0070C0"/>
                <w:sz w:val="16"/>
              </w:rPr>
              <w:fldChar w:fldCharType="separate"/>
            </w:r>
            <w:r w:rsidR="00433C46">
              <w:rPr>
                <w:rFonts w:ascii="Arial" w:hAnsi="Arial" w:cs="Arial"/>
                <w:i/>
                <w:noProof/>
                <w:color w:val="0070C0"/>
                <w:sz w:val="16"/>
              </w:rPr>
              <w:t>5</w:t>
            </w:r>
            <w:r w:rsidR="00C25917" w:rsidRPr="006067AB">
              <w:rPr>
                <w:rFonts w:ascii="Arial" w:hAnsi="Arial" w:cs="Arial"/>
                <w:i/>
                <w:color w:val="0070C0"/>
                <w:sz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A18CE" w14:textId="77777777" w:rsidR="003C669D" w:rsidRPr="00980034" w:rsidRDefault="003C669D" w:rsidP="003C669D">
    <w:pPr>
      <w:spacing w:after="0" w:line="203" w:lineRule="exact"/>
      <w:rPr>
        <w:rFonts w:ascii="Arial" w:hAnsi="Arial" w:cs="Arial"/>
        <w:i/>
        <w:color w:val="0070C0"/>
        <w:sz w:val="16"/>
      </w:rPr>
    </w:pPr>
    <w:r w:rsidRPr="00980034">
      <w:rPr>
        <w:rFonts w:ascii="Arial" w:hAnsi="Arial" w:cs="Arial"/>
        <w:i/>
        <w:color w:val="0070C0"/>
        <w:sz w:val="16"/>
      </w:rPr>
      <w:t xml:space="preserve">CPAM de </w:t>
    </w:r>
    <w:r>
      <w:rPr>
        <w:rFonts w:ascii="Arial" w:hAnsi="Arial" w:cs="Arial"/>
        <w:i/>
        <w:color w:val="0070C0"/>
        <w:sz w:val="16"/>
      </w:rPr>
      <w:t>l’Aube</w:t>
    </w:r>
  </w:p>
  <w:p w14:paraId="0D355985" w14:textId="1CE65088" w:rsidR="006E0D12" w:rsidRPr="00980034" w:rsidRDefault="003C669D" w:rsidP="003C669D">
    <w:pPr>
      <w:spacing w:after="0" w:line="203" w:lineRule="exact"/>
      <w:rPr>
        <w:rFonts w:ascii="Arial" w:hAnsi="Arial" w:cs="Arial"/>
        <w:i/>
        <w:color w:val="0070C0"/>
        <w:spacing w:val="-3"/>
        <w:sz w:val="16"/>
      </w:rPr>
    </w:pPr>
    <w:r w:rsidRPr="00980034">
      <w:rPr>
        <w:rFonts w:ascii="Arial" w:hAnsi="Arial" w:cs="Arial"/>
        <w:i/>
        <w:color w:val="0070C0"/>
        <w:sz w:val="16"/>
      </w:rPr>
      <w:t>Ré</w:t>
    </w:r>
    <w:r>
      <w:rPr>
        <w:rFonts w:ascii="Arial" w:hAnsi="Arial" w:cs="Arial"/>
        <w:i/>
        <w:color w:val="0070C0"/>
        <w:sz w:val="16"/>
      </w:rPr>
      <w:t>habilit</w:t>
    </w:r>
    <w:r w:rsidRPr="00980034">
      <w:rPr>
        <w:rFonts w:ascii="Arial" w:hAnsi="Arial" w:cs="Arial"/>
        <w:i/>
        <w:color w:val="0070C0"/>
        <w:sz w:val="16"/>
      </w:rPr>
      <w:t xml:space="preserve">ation </w:t>
    </w:r>
    <w:r>
      <w:rPr>
        <w:rFonts w:ascii="Arial" w:hAnsi="Arial" w:cs="Arial"/>
        <w:i/>
        <w:color w:val="0070C0"/>
        <w:sz w:val="16"/>
      </w:rPr>
      <w:t>d</w:t>
    </w:r>
    <w:r w:rsidRPr="00980034">
      <w:rPr>
        <w:rFonts w:ascii="Arial" w:hAnsi="Arial" w:cs="Arial"/>
        <w:i/>
        <w:color w:val="0070C0"/>
        <w:sz w:val="16"/>
      </w:rPr>
      <w:t xml:space="preserve">es Façades du Siège Social </w:t>
    </w:r>
    <w:r w:rsidR="006E0D12" w:rsidRPr="00980034">
      <w:rPr>
        <w:rFonts w:ascii="Arial" w:hAnsi="Arial" w:cs="Arial"/>
        <w:i/>
        <w:color w:val="0070C0"/>
        <w:sz w:val="16"/>
      </w:rPr>
      <w:t>–</w:t>
    </w:r>
    <w:r w:rsidR="006E0D12" w:rsidRPr="00980034">
      <w:rPr>
        <w:rFonts w:ascii="Arial" w:hAnsi="Arial" w:cs="Arial"/>
        <w:i/>
        <w:color w:val="0070C0"/>
        <w:spacing w:val="-3"/>
        <w:sz w:val="16"/>
      </w:rPr>
      <w:t xml:space="preserve"> </w:t>
    </w:r>
    <w:r w:rsidR="00295EDA">
      <w:rPr>
        <w:rFonts w:ascii="Arial" w:hAnsi="Arial" w:cs="Arial"/>
        <w:i/>
        <w:color w:val="0070C0"/>
        <w:spacing w:val="-3"/>
        <w:sz w:val="16"/>
      </w:rPr>
      <w:t>C.C.</w:t>
    </w:r>
    <w:r w:rsidR="0028355F">
      <w:rPr>
        <w:rFonts w:ascii="Arial" w:hAnsi="Arial" w:cs="Arial"/>
        <w:i/>
        <w:color w:val="0070C0"/>
        <w:spacing w:val="-3"/>
        <w:sz w:val="16"/>
      </w:rPr>
      <w:t>A</w:t>
    </w:r>
    <w:r w:rsidR="00295EDA">
      <w:rPr>
        <w:rFonts w:ascii="Arial" w:hAnsi="Arial" w:cs="Arial"/>
        <w:i/>
        <w:color w:val="0070C0"/>
        <w:spacing w:val="-3"/>
        <w:sz w:val="16"/>
      </w:rPr>
      <w:t>.P</w:t>
    </w:r>
    <w:r w:rsidR="006E0D12" w:rsidRPr="00980034">
      <w:rPr>
        <w:rFonts w:ascii="Arial" w:hAnsi="Arial" w:cs="Arial"/>
        <w:i/>
        <w:color w:val="0070C0"/>
        <w:spacing w:val="-2"/>
        <w:sz w:val="16"/>
      </w:rPr>
      <w:t xml:space="preserve"> </w:t>
    </w:r>
    <w:r w:rsidR="006E0D12" w:rsidRPr="00980034">
      <w:rPr>
        <w:rFonts w:ascii="Arial" w:hAnsi="Arial" w:cs="Arial"/>
        <w:i/>
        <w:color w:val="0070C0"/>
        <w:sz w:val="16"/>
      </w:rPr>
      <w:t>–</w:t>
    </w:r>
    <w:r w:rsidR="006E0D12" w:rsidRPr="00980034">
      <w:rPr>
        <w:rFonts w:ascii="Arial" w:hAnsi="Arial" w:cs="Arial"/>
        <w:i/>
        <w:color w:val="0070C0"/>
        <w:spacing w:val="-3"/>
        <w:sz w:val="16"/>
      </w:rPr>
      <w:t xml:space="preserve"> </w:t>
    </w:r>
    <w:r w:rsidR="00295EDA">
      <w:rPr>
        <w:rFonts w:ascii="Arial" w:hAnsi="Arial" w:cs="Arial"/>
        <w:i/>
        <w:color w:val="0070C0"/>
        <w:spacing w:val="-3"/>
        <w:sz w:val="16"/>
      </w:rPr>
      <w:t xml:space="preserve">Annexe </w:t>
    </w:r>
    <w:r w:rsidR="0028355F">
      <w:rPr>
        <w:rFonts w:ascii="Arial" w:hAnsi="Arial" w:cs="Arial"/>
        <w:i/>
        <w:color w:val="0070C0"/>
        <w:spacing w:val="-3"/>
        <w:sz w:val="16"/>
      </w:rPr>
      <w:t>2</w:t>
    </w:r>
    <w:r w:rsidR="006E0D12">
      <w:rPr>
        <w:rFonts w:ascii="Arial" w:hAnsi="Arial" w:cs="Arial"/>
        <w:i/>
        <w:color w:val="0070C0"/>
        <w:spacing w:val="-3"/>
        <w:sz w:val="16"/>
      </w:rPr>
      <w:t xml:space="preserve"> </w:t>
    </w:r>
  </w:p>
  <w:p w14:paraId="52B80AA6" w14:textId="77777777" w:rsidR="006E0D12" w:rsidRPr="00980034" w:rsidRDefault="006E0D12" w:rsidP="006E0D12">
    <w:pPr>
      <w:spacing w:after="0" w:line="203" w:lineRule="exact"/>
      <w:rPr>
        <w:rFonts w:ascii="Arial" w:hAnsi="Arial" w:cs="Arial"/>
        <w:i/>
        <w:color w:val="0070C0"/>
        <w:sz w:val="16"/>
      </w:rPr>
    </w:pPr>
  </w:p>
  <w:p w14:paraId="4E1D4684" w14:textId="0855BC6C" w:rsidR="006E0D12" w:rsidRPr="006E0D12" w:rsidRDefault="0042693C" w:rsidP="006E0D12">
    <w:pPr>
      <w:pStyle w:val="Pieddepage"/>
      <w:tabs>
        <w:tab w:val="clear" w:pos="4536"/>
      </w:tabs>
      <w:rPr>
        <w:rFonts w:ascii="Arial" w:hAnsi="Arial" w:cs="Arial"/>
        <w:i/>
        <w:color w:val="0070C0"/>
        <w:sz w:val="16"/>
      </w:rPr>
    </w:pPr>
    <w:sdt>
      <w:sdtPr>
        <w:rPr>
          <w:rFonts w:ascii="Arial" w:hAnsi="Arial" w:cs="Arial"/>
          <w:i/>
          <w:color w:val="0070C0"/>
          <w:sz w:val="16"/>
        </w:rPr>
        <w:id w:val="1128052836"/>
        <w:docPartObj>
          <w:docPartGallery w:val="Page Numbers (Bottom of Page)"/>
          <w:docPartUnique/>
        </w:docPartObj>
      </w:sdtPr>
      <w:sdtEndPr/>
      <w:sdtContent>
        <w:sdt>
          <w:sdtPr>
            <w:rPr>
              <w:rFonts w:ascii="Arial" w:hAnsi="Arial" w:cs="Arial"/>
              <w:i/>
              <w:color w:val="0070C0"/>
              <w:sz w:val="16"/>
            </w:rPr>
            <w:id w:val="-519856543"/>
            <w:docPartObj>
              <w:docPartGallery w:val="Page Numbers (Top of Page)"/>
              <w:docPartUnique/>
            </w:docPartObj>
          </w:sdtPr>
          <w:sdtEndPr/>
          <w:sdtContent>
            <w:r w:rsidR="006E0D12" w:rsidRPr="006067AB">
              <w:rPr>
                <w:rFonts w:ascii="Arial" w:hAnsi="Arial" w:cs="Arial"/>
                <w:i/>
                <w:color w:val="0070C0"/>
                <w:sz w:val="16"/>
                <w:szCs w:val="24"/>
              </w:rPr>
              <w:t xml:space="preserve">Paraphe titulaire : </w:t>
            </w:r>
            <w:r w:rsidR="006E0D12" w:rsidRPr="006067AB">
              <w:rPr>
                <w:rFonts w:ascii="Arial" w:hAnsi="Arial" w:cs="Arial"/>
                <w:i/>
                <w:color w:val="0070C0"/>
                <w:sz w:val="16"/>
              </w:rPr>
              <w:tab/>
              <w:t xml:space="preserve">Page </w:t>
            </w:r>
            <w:r w:rsidR="006E0D12" w:rsidRPr="006067AB">
              <w:rPr>
                <w:rFonts w:ascii="Arial" w:hAnsi="Arial" w:cs="Arial"/>
                <w:i/>
                <w:color w:val="0070C0"/>
                <w:sz w:val="16"/>
              </w:rPr>
              <w:fldChar w:fldCharType="begin"/>
            </w:r>
            <w:r w:rsidR="006E0D12" w:rsidRPr="006067AB">
              <w:rPr>
                <w:rFonts w:ascii="Arial" w:hAnsi="Arial" w:cs="Arial"/>
                <w:i/>
                <w:color w:val="0070C0"/>
                <w:sz w:val="16"/>
              </w:rPr>
              <w:instrText>PAGE</w:instrText>
            </w:r>
            <w:r w:rsidR="006E0D12" w:rsidRPr="006067AB">
              <w:rPr>
                <w:rFonts w:ascii="Arial" w:hAnsi="Arial" w:cs="Arial"/>
                <w:i/>
                <w:color w:val="0070C0"/>
                <w:sz w:val="16"/>
              </w:rPr>
              <w:fldChar w:fldCharType="separate"/>
            </w:r>
            <w:r w:rsidR="009E5F91">
              <w:rPr>
                <w:rFonts w:ascii="Arial" w:hAnsi="Arial" w:cs="Arial"/>
                <w:i/>
                <w:noProof/>
                <w:color w:val="0070C0"/>
                <w:sz w:val="16"/>
              </w:rPr>
              <w:t>1</w:t>
            </w:r>
            <w:r w:rsidR="006E0D12" w:rsidRPr="006067AB">
              <w:rPr>
                <w:rFonts w:ascii="Arial" w:hAnsi="Arial" w:cs="Arial"/>
                <w:i/>
                <w:color w:val="0070C0"/>
                <w:sz w:val="16"/>
              </w:rPr>
              <w:fldChar w:fldCharType="end"/>
            </w:r>
            <w:r w:rsidR="006E0D12" w:rsidRPr="006067AB">
              <w:rPr>
                <w:rFonts w:ascii="Arial" w:hAnsi="Arial" w:cs="Arial"/>
                <w:i/>
                <w:color w:val="0070C0"/>
                <w:sz w:val="16"/>
              </w:rPr>
              <w:t xml:space="preserve"> sur </w:t>
            </w:r>
            <w:r w:rsidR="006E0D12" w:rsidRPr="006067AB">
              <w:rPr>
                <w:rFonts w:ascii="Arial" w:hAnsi="Arial" w:cs="Arial"/>
                <w:i/>
                <w:color w:val="0070C0"/>
                <w:sz w:val="16"/>
              </w:rPr>
              <w:fldChar w:fldCharType="begin"/>
            </w:r>
            <w:r w:rsidR="006E0D12" w:rsidRPr="006067AB">
              <w:rPr>
                <w:rFonts w:ascii="Arial" w:hAnsi="Arial" w:cs="Arial"/>
                <w:i/>
                <w:color w:val="0070C0"/>
                <w:sz w:val="16"/>
              </w:rPr>
              <w:instrText>NUMPAGES</w:instrText>
            </w:r>
            <w:r w:rsidR="006E0D12" w:rsidRPr="006067AB">
              <w:rPr>
                <w:rFonts w:ascii="Arial" w:hAnsi="Arial" w:cs="Arial"/>
                <w:i/>
                <w:color w:val="0070C0"/>
                <w:sz w:val="16"/>
              </w:rPr>
              <w:fldChar w:fldCharType="separate"/>
            </w:r>
            <w:r w:rsidR="009E5F91">
              <w:rPr>
                <w:rFonts w:ascii="Arial" w:hAnsi="Arial" w:cs="Arial"/>
                <w:i/>
                <w:noProof/>
                <w:color w:val="0070C0"/>
                <w:sz w:val="16"/>
              </w:rPr>
              <w:t>6</w:t>
            </w:r>
            <w:r w:rsidR="006E0D12" w:rsidRPr="006067AB">
              <w:rPr>
                <w:rFonts w:ascii="Arial" w:hAnsi="Arial" w:cs="Arial"/>
                <w:i/>
                <w:color w:val="0070C0"/>
                <w:sz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25D92" w14:textId="77777777" w:rsidR="0042693C" w:rsidRDefault="0042693C" w:rsidP="00D5369D">
      <w:pPr>
        <w:spacing w:after="0"/>
      </w:pPr>
      <w:r>
        <w:separator/>
      </w:r>
    </w:p>
  </w:footnote>
  <w:footnote w:type="continuationSeparator" w:id="0">
    <w:p w14:paraId="0FBCA11E" w14:textId="77777777" w:rsidR="0042693C" w:rsidRDefault="0042693C" w:rsidP="00D5369D">
      <w:pPr>
        <w:spacing w:after="0"/>
      </w:pPr>
      <w:r>
        <w:continuationSeparator/>
      </w:r>
    </w:p>
  </w:footnote>
  <w:footnote w:type="continuationNotice" w:id="1">
    <w:p w14:paraId="3DCE843E" w14:textId="77777777" w:rsidR="0042693C" w:rsidRDefault="0042693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03CB4" w14:textId="59794F60" w:rsidR="00C25917" w:rsidRDefault="00C25917">
    <w:pPr>
      <w:pStyle w:val="En-tte"/>
    </w:pPr>
  </w:p>
  <w:p w14:paraId="62676C11" w14:textId="5D79B852" w:rsidR="00DF4DC6" w:rsidRDefault="00C47F7C">
    <w:r>
      <w:rPr>
        <w:noProof/>
        <w14:ligatures w14:val="standardContextual"/>
      </w:rPr>
      <w:drawing>
        <wp:anchor distT="0" distB="0" distL="114300" distR="114300" simplePos="0" relativeHeight="251661312" behindDoc="0" locked="0" layoutInCell="1" allowOverlap="1" wp14:anchorId="21A1157B" wp14:editId="73A18751">
          <wp:simplePos x="0" y="0"/>
          <wp:positionH relativeFrom="page">
            <wp:posOffset>900430</wp:posOffset>
          </wp:positionH>
          <wp:positionV relativeFrom="page">
            <wp:posOffset>180340</wp:posOffset>
          </wp:positionV>
          <wp:extent cx="1800000" cy="457200"/>
          <wp:effectExtent l="0" t="0" r="0" b="0"/>
          <wp:wrapSquare wrapText="bothSides"/>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
                  <a:stretch>
                    <a:fillRect/>
                  </a:stretch>
                </pic:blipFill>
                <pic:spPr>
                  <a:xfrm>
                    <a:off x="0" y="0"/>
                    <a:ext cx="1800000" cy="45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15FA7" w14:textId="02AAEA8E" w:rsidR="006E0D12" w:rsidRDefault="00C47F7C">
    <w:pPr>
      <w:pStyle w:val="En-tte"/>
    </w:pPr>
    <w:r>
      <w:rPr>
        <w:noProof/>
        <w14:ligatures w14:val="standardContextual"/>
      </w:rPr>
      <w:drawing>
        <wp:anchor distT="0" distB="0" distL="114300" distR="114300" simplePos="0" relativeHeight="251659264" behindDoc="0" locked="0" layoutInCell="1" allowOverlap="1" wp14:anchorId="71F5005B" wp14:editId="3849C7C2">
          <wp:simplePos x="0" y="0"/>
          <wp:positionH relativeFrom="page">
            <wp:posOffset>900430</wp:posOffset>
          </wp:positionH>
          <wp:positionV relativeFrom="page">
            <wp:posOffset>180340</wp:posOffset>
          </wp:positionV>
          <wp:extent cx="1800000" cy="457200"/>
          <wp:effectExtent l="0" t="0" r="0" b="0"/>
          <wp:wrapSquare wrapText="bothSides"/>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
                  <a:stretch>
                    <a:fillRect/>
                  </a:stretch>
                </pic:blipFill>
                <pic:spPr>
                  <a:xfrm>
                    <a:off x="0" y="0"/>
                    <a:ext cx="1800000" cy="457200"/>
                  </a:xfrm>
                  <a:prstGeom prst="rect">
                    <a:avLst/>
                  </a:prstGeom>
                </pic:spPr>
              </pic:pic>
            </a:graphicData>
          </a:graphic>
          <wp14:sizeRelH relativeFrom="margin">
            <wp14:pctWidth>0</wp14:pctWidth>
          </wp14:sizeRelH>
          <wp14:sizeRelV relativeFrom="margin">
            <wp14:pctHeight>0</wp14:pctHeight>
          </wp14:sizeRelV>
        </wp:anchor>
      </w:drawing>
    </w:r>
  </w:p>
  <w:p w14:paraId="3DCEAB5F" w14:textId="77777777" w:rsidR="00DF4DC6" w:rsidRDefault="00DF4DC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61C02"/>
    <w:multiLevelType w:val="multilevel"/>
    <w:tmpl w:val="DB8ACA76"/>
    <w:lvl w:ilvl="0">
      <w:start w:val="2"/>
      <w:numFmt w:val="decimal"/>
      <w:pStyle w:val="Titre01"/>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4D84809"/>
    <w:multiLevelType w:val="multilevel"/>
    <w:tmpl w:val="BFAA77B8"/>
    <w:lvl w:ilvl="0">
      <w:start w:val="1"/>
      <w:numFmt w:val="decimal"/>
      <w:lvlText w:val="%1."/>
      <w:lvlJc w:val="left"/>
      <w:pPr>
        <w:ind w:left="360" w:hanging="360"/>
      </w:pPr>
    </w:lvl>
    <w:lvl w:ilvl="1">
      <w:start w:val="1"/>
      <w:numFmt w:val="decimal"/>
      <w:pStyle w:val="Titre2MP"/>
      <w:lvlText w:val="%1.%2."/>
      <w:lvlJc w:val="left"/>
      <w:pPr>
        <w:ind w:left="7094"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5B0884"/>
    <w:multiLevelType w:val="hybridMultilevel"/>
    <w:tmpl w:val="A1E8DC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25387D"/>
    <w:multiLevelType w:val="multilevel"/>
    <w:tmpl w:val="84CCEAB8"/>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3951BAD"/>
    <w:multiLevelType w:val="hybridMultilevel"/>
    <w:tmpl w:val="20D871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4D2E31"/>
    <w:multiLevelType w:val="hybridMultilevel"/>
    <w:tmpl w:val="1AA0AB4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472C3802"/>
    <w:multiLevelType w:val="multilevel"/>
    <w:tmpl w:val="9B42B04A"/>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C0F6A7C"/>
    <w:multiLevelType w:val="hybridMultilevel"/>
    <w:tmpl w:val="B6E63F62"/>
    <w:lvl w:ilvl="0" w:tplc="040C0005">
      <w:start w:val="1"/>
      <w:numFmt w:val="bullet"/>
      <w:lvlText w:val=""/>
      <w:lvlJc w:val="left"/>
      <w:pPr>
        <w:ind w:left="719" w:hanging="360"/>
      </w:pPr>
      <w:rPr>
        <w:rFonts w:ascii="Wingdings" w:hAnsi="Wingdings"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8" w15:restartNumberingAfterBreak="0">
    <w:nsid w:val="67CE097E"/>
    <w:multiLevelType w:val="multilevel"/>
    <w:tmpl w:val="590484D6"/>
    <w:lvl w:ilvl="0">
      <w:start w:val="1"/>
      <w:numFmt w:val="decimal"/>
      <w:pStyle w:val="Titre1MPnummasqu"/>
      <w:lvlText w:val="ARTICLE %1."/>
      <w:lvlJc w:val="left"/>
      <w:pPr>
        <w:ind w:left="720" w:hanging="360"/>
      </w:pPr>
    </w:lvl>
    <w:lvl w:ilvl="1">
      <w:start w:val="1"/>
      <w:numFmt w:val="decimal"/>
      <w:isLgl/>
      <w:lvlText w:val="%1.%2."/>
      <w:lvlJc w:val="left"/>
      <w:pPr>
        <w:ind w:left="2280" w:hanging="720"/>
      </w:pPr>
    </w:lvl>
    <w:lvl w:ilvl="2">
      <w:start w:val="1"/>
      <w:numFmt w:val="decimal"/>
      <w:pStyle w:val="Titre3MP"/>
      <w:isLgl/>
      <w:lvlText w:val="%1.%2.%3."/>
      <w:lvlJc w:val="left"/>
      <w:pPr>
        <w:ind w:left="1496" w:hanging="720"/>
      </w:pPr>
      <w:rPr>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2064" w:hanging="108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3824" w:hanging="1800"/>
      </w:pPr>
      <w:rPr>
        <w:rFonts w:hint="default"/>
      </w:rPr>
    </w:lvl>
  </w:abstractNum>
  <w:abstractNum w:abstractNumId="9" w15:restartNumberingAfterBreak="0">
    <w:nsid w:val="728F166E"/>
    <w:multiLevelType w:val="multilevel"/>
    <w:tmpl w:val="B94AEB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63B0E3F"/>
    <w:multiLevelType w:val="hybridMultilevel"/>
    <w:tmpl w:val="82CE9A8A"/>
    <w:lvl w:ilvl="0" w:tplc="A08231B0">
      <w:start w:val="1"/>
      <w:numFmt w:val="bullet"/>
      <w:pStyle w:val="Puce3"/>
      <w:lvlText w:val="·"/>
      <w:lvlJc w:val="left"/>
      <w:pPr>
        <w:ind w:left="1854" w:hanging="360"/>
      </w:pPr>
      <w:rPr>
        <w:rFonts w:ascii="Calibri" w:hAnsi="Calibri"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num w:numId="1">
    <w:abstractNumId w:val="3"/>
  </w:num>
  <w:num w:numId="2">
    <w:abstractNumId w:val="10"/>
  </w:num>
  <w:num w:numId="3">
    <w:abstractNumId w:val="8"/>
  </w:num>
  <w:num w:numId="4">
    <w:abstractNumId w:val="1"/>
  </w:num>
  <w:num w:numId="5">
    <w:abstractNumId w:val="0"/>
  </w:num>
  <w:num w:numId="6">
    <w:abstractNumId w:val="9"/>
  </w:num>
  <w:num w:numId="7">
    <w:abstractNumId w:val="4"/>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5"/>
  </w:num>
  <w:num w:numId="20">
    <w:abstractNumId w:val="7"/>
  </w:num>
  <w:num w:numId="21">
    <w:abstractNumId w:val="6"/>
  </w:num>
  <w:num w:numId="22">
    <w:abstractNumId w:val="6"/>
  </w:num>
  <w:num w:numId="23">
    <w:abstractNumId w:val="6"/>
  </w:num>
  <w:num w:numId="24">
    <w:abstractNumId w:val="6"/>
  </w:num>
  <w:num w:numId="25">
    <w:abstractNumId w:val="2"/>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E6F"/>
    <w:rsid w:val="000006D6"/>
    <w:rsid w:val="00004AEC"/>
    <w:rsid w:val="00004C0F"/>
    <w:rsid w:val="000055C3"/>
    <w:rsid w:val="00012963"/>
    <w:rsid w:val="000230C9"/>
    <w:rsid w:val="00023848"/>
    <w:rsid w:val="00026704"/>
    <w:rsid w:val="000271F2"/>
    <w:rsid w:val="00027990"/>
    <w:rsid w:val="000338AE"/>
    <w:rsid w:val="00036AF9"/>
    <w:rsid w:val="0004101C"/>
    <w:rsid w:val="00042E67"/>
    <w:rsid w:val="00053469"/>
    <w:rsid w:val="00061AA9"/>
    <w:rsid w:val="00061F84"/>
    <w:rsid w:val="00081F39"/>
    <w:rsid w:val="0008400C"/>
    <w:rsid w:val="00093AAB"/>
    <w:rsid w:val="00093CB3"/>
    <w:rsid w:val="00095F9C"/>
    <w:rsid w:val="000A14A7"/>
    <w:rsid w:val="000A4056"/>
    <w:rsid w:val="000A6DFF"/>
    <w:rsid w:val="000A7A8B"/>
    <w:rsid w:val="000B0027"/>
    <w:rsid w:val="000B385E"/>
    <w:rsid w:val="000C323E"/>
    <w:rsid w:val="000C7004"/>
    <w:rsid w:val="000D0087"/>
    <w:rsid w:val="000D43A1"/>
    <w:rsid w:val="000D4871"/>
    <w:rsid w:val="000F1C93"/>
    <w:rsid w:val="000F4335"/>
    <w:rsid w:val="00103C6C"/>
    <w:rsid w:val="00113A16"/>
    <w:rsid w:val="00116806"/>
    <w:rsid w:val="00120F05"/>
    <w:rsid w:val="00125AB7"/>
    <w:rsid w:val="001277F6"/>
    <w:rsid w:val="0013302A"/>
    <w:rsid w:val="0014045D"/>
    <w:rsid w:val="00141326"/>
    <w:rsid w:val="00141C0E"/>
    <w:rsid w:val="00142CD1"/>
    <w:rsid w:val="00142E05"/>
    <w:rsid w:val="00144104"/>
    <w:rsid w:val="00145B3D"/>
    <w:rsid w:val="00147833"/>
    <w:rsid w:val="00155ED6"/>
    <w:rsid w:val="001618CD"/>
    <w:rsid w:val="00166933"/>
    <w:rsid w:val="00167846"/>
    <w:rsid w:val="00167A2F"/>
    <w:rsid w:val="00171520"/>
    <w:rsid w:val="0017185A"/>
    <w:rsid w:val="00190383"/>
    <w:rsid w:val="0019494C"/>
    <w:rsid w:val="00197FC1"/>
    <w:rsid w:val="001A1CF1"/>
    <w:rsid w:val="001B0666"/>
    <w:rsid w:val="001B3965"/>
    <w:rsid w:val="001C30E2"/>
    <w:rsid w:val="001C4280"/>
    <w:rsid w:val="001C7AD9"/>
    <w:rsid w:val="001D766F"/>
    <w:rsid w:val="001E034E"/>
    <w:rsid w:val="001E04F7"/>
    <w:rsid w:val="001E2937"/>
    <w:rsid w:val="001E3D0D"/>
    <w:rsid w:val="001E432A"/>
    <w:rsid w:val="001F0AB0"/>
    <w:rsid w:val="001F26B3"/>
    <w:rsid w:val="002064E3"/>
    <w:rsid w:val="00206B68"/>
    <w:rsid w:val="00215418"/>
    <w:rsid w:val="00222221"/>
    <w:rsid w:val="00224CB4"/>
    <w:rsid w:val="002303B5"/>
    <w:rsid w:val="00231021"/>
    <w:rsid w:val="00233E2A"/>
    <w:rsid w:val="00234996"/>
    <w:rsid w:val="002431CA"/>
    <w:rsid w:val="002475B4"/>
    <w:rsid w:val="002572B4"/>
    <w:rsid w:val="00257EC5"/>
    <w:rsid w:val="00261B36"/>
    <w:rsid w:val="0026379D"/>
    <w:rsid w:val="002650C2"/>
    <w:rsid w:val="00270BA2"/>
    <w:rsid w:val="00270D3F"/>
    <w:rsid w:val="002764B4"/>
    <w:rsid w:val="0028058A"/>
    <w:rsid w:val="00281138"/>
    <w:rsid w:val="0028355F"/>
    <w:rsid w:val="00290A7F"/>
    <w:rsid w:val="00290AD8"/>
    <w:rsid w:val="00292050"/>
    <w:rsid w:val="00292AA4"/>
    <w:rsid w:val="00295EDA"/>
    <w:rsid w:val="002A11FE"/>
    <w:rsid w:val="002A1476"/>
    <w:rsid w:val="002A1950"/>
    <w:rsid w:val="002A69FA"/>
    <w:rsid w:val="002B5ABB"/>
    <w:rsid w:val="002B6F81"/>
    <w:rsid w:val="002B743E"/>
    <w:rsid w:val="002B7A52"/>
    <w:rsid w:val="002C1462"/>
    <w:rsid w:val="002C463B"/>
    <w:rsid w:val="002D0A4F"/>
    <w:rsid w:val="002E6443"/>
    <w:rsid w:val="002F7091"/>
    <w:rsid w:val="00304905"/>
    <w:rsid w:val="00304F84"/>
    <w:rsid w:val="00317978"/>
    <w:rsid w:val="00325052"/>
    <w:rsid w:val="00330236"/>
    <w:rsid w:val="00331369"/>
    <w:rsid w:val="003319B8"/>
    <w:rsid w:val="00331FD3"/>
    <w:rsid w:val="00345F16"/>
    <w:rsid w:val="00347E6F"/>
    <w:rsid w:val="00353FA3"/>
    <w:rsid w:val="003622FA"/>
    <w:rsid w:val="003677E1"/>
    <w:rsid w:val="0037613B"/>
    <w:rsid w:val="0037772B"/>
    <w:rsid w:val="00382480"/>
    <w:rsid w:val="00391FEA"/>
    <w:rsid w:val="0039542D"/>
    <w:rsid w:val="00395BBB"/>
    <w:rsid w:val="0039600C"/>
    <w:rsid w:val="003960C6"/>
    <w:rsid w:val="00396644"/>
    <w:rsid w:val="003A14E5"/>
    <w:rsid w:val="003A1818"/>
    <w:rsid w:val="003A5CC1"/>
    <w:rsid w:val="003A6E07"/>
    <w:rsid w:val="003B05B0"/>
    <w:rsid w:val="003B1103"/>
    <w:rsid w:val="003B7E5A"/>
    <w:rsid w:val="003C23A5"/>
    <w:rsid w:val="003C669D"/>
    <w:rsid w:val="003D1AE2"/>
    <w:rsid w:val="003D2889"/>
    <w:rsid w:val="003D4284"/>
    <w:rsid w:val="003D720A"/>
    <w:rsid w:val="003D79E9"/>
    <w:rsid w:val="003E1AE0"/>
    <w:rsid w:val="003E2F31"/>
    <w:rsid w:val="003E66C0"/>
    <w:rsid w:val="003F4D93"/>
    <w:rsid w:val="003F4F6F"/>
    <w:rsid w:val="003F5C30"/>
    <w:rsid w:val="00400877"/>
    <w:rsid w:val="00406FFA"/>
    <w:rsid w:val="00410631"/>
    <w:rsid w:val="0041701D"/>
    <w:rsid w:val="0042006E"/>
    <w:rsid w:val="004223AA"/>
    <w:rsid w:val="004235B5"/>
    <w:rsid w:val="00425004"/>
    <w:rsid w:val="0042693C"/>
    <w:rsid w:val="004304B5"/>
    <w:rsid w:val="004321B9"/>
    <w:rsid w:val="004322E4"/>
    <w:rsid w:val="00433C46"/>
    <w:rsid w:val="004431C5"/>
    <w:rsid w:val="00457439"/>
    <w:rsid w:val="00465FDE"/>
    <w:rsid w:val="004665BE"/>
    <w:rsid w:val="00471084"/>
    <w:rsid w:val="00472EC7"/>
    <w:rsid w:val="00475CA5"/>
    <w:rsid w:val="00475DB5"/>
    <w:rsid w:val="00481785"/>
    <w:rsid w:val="004901EB"/>
    <w:rsid w:val="004940B2"/>
    <w:rsid w:val="0049607D"/>
    <w:rsid w:val="004A25F1"/>
    <w:rsid w:val="004A375F"/>
    <w:rsid w:val="004A6C64"/>
    <w:rsid w:val="004A7C3C"/>
    <w:rsid w:val="004B0DE5"/>
    <w:rsid w:val="004C3149"/>
    <w:rsid w:val="004D0758"/>
    <w:rsid w:val="004D3DEF"/>
    <w:rsid w:val="004D3E58"/>
    <w:rsid w:val="004E4B02"/>
    <w:rsid w:val="004E6116"/>
    <w:rsid w:val="004F11CA"/>
    <w:rsid w:val="004F1B66"/>
    <w:rsid w:val="004F2AF8"/>
    <w:rsid w:val="00504F13"/>
    <w:rsid w:val="00512542"/>
    <w:rsid w:val="0051571C"/>
    <w:rsid w:val="00521249"/>
    <w:rsid w:val="00526D7D"/>
    <w:rsid w:val="00534885"/>
    <w:rsid w:val="00540CFA"/>
    <w:rsid w:val="00542F85"/>
    <w:rsid w:val="00546ACB"/>
    <w:rsid w:val="00547795"/>
    <w:rsid w:val="005507A8"/>
    <w:rsid w:val="00552256"/>
    <w:rsid w:val="005555D9"/>
    <w:rsid w:val="00557658"/>
    <w:rsid w:val="00564BDC"/>
    <w:rsid w:val="00571043"/>
    <w:rsid w:val="00577022"/>
    <w:rsid w:val="0058335E"/>
    <w:rsid w:val="00593623"/>
    <w:rsid w:val="00597238"/>
    <w:rsid w:val="005A2DB8"/>
    <w:rsid w:val="005A6753"/>
    <w:rsid w:val="005B07DD"/>
    <w:rsid w:val="005B6D47"/>
    <w:rsid w:val="005C015C"/>
    <w:rsid w:val="005C04AE"/>
    <w:rsid w:val="005C4164"/>
    <w:rsid w:val="005D05B9"/>
    <w:rsid w:val="005D2077"/>
    <w:rsid w:val="005E0823"/>
    <w:rsid w:val="005E5496"/>
    <w:rsid w:val="005F23C0"/>
    <w:rsid w:val="005F3846"/>
    <w:rsid w:val="005F3BE3"/>
    <w:rsid w:val="005F4F0D"/>
    <w:rsid w:val="00601813"/>
    <w:rsid w:val="00601EAA"/>
    <w:rsid w:val="00602E6E"/>
    <w:rsid w:val="00620167"/>
    <w:rsid w:val="006268A9"/>
    <w:rsid w:val="006279F3"/>
    <w:rsid w:val="006332AC"/>
    <w:rsid w:val="00637343"/>
    <w:rsid w:val="00643DD0"/>
    <w:rsid w:val="00645530"/>
    <w:rsid w:val="00645AF9"/>
    <w:rsid w:val="0065232A"/>
    <w:rsid w:val="00652AC7"/>
    <w:rsid w:val="0065373A"/>
    <w:rsid w:val="006537DF"/>
    <w:rsid w:val="006538A9"/>
    <w:rsid w:val="00657281"/>
    <w:rsid w:val="00673ECE"/>
    <w:rsid w:val="0067589A"/>
    <w:rsid w:val="006770AA"/>
    <w:rsid w:val="0068094C"/>
    <w:rsid w:val="00682DC6"/>
    <w:rsid w:val="0069252C"/>
    <w:rsid w:val="00692D1E"/>
    <w:rsid w:val="006A1C22"/>
    <w:rsid w:val="006A2A54"/>
    <w:rsid w:val="006A4098"/>
    <w:rsid w:val="006A64FE"/>
    <w:rsid w:val="006A6894"/>
    <w:rsid w:val="006B140A"/>
    <w:rsid w:val="006B19AF"/>
    <w:rsid w:val="006B2E14"/>
    <w:rsid w:val="006B5CB9"/>
    <w:rsid w:val="006D148E"/>
    <w:rsid w:val="006D1D76"/>
    <w:rsid w:val="006D72AF"/>
    <w:rsid w:val="006E0030"/>
    <w:rsid w:val="006E0D12"/>
    <w:rsid w:val="006E46D8"/>
    <w:rsid w:val="006F01A3"/>
    <w:rsid w:val="007012FB"/>
    <w:rsid w:val="00704423"/>
    <w:rsid w:val="007055F1"/>
    <w:rsid w:val="007079B6"/>
    <w:rsid w:val="00707B84"/>
    <w:rsid w:val="0072039B"/>
    <w:rsid w:val="007204ED"/>
    <w:rsid w:val="00723562"/>
    <w:rsid w:val="00724BEC"/>
    <w:rsid w:val="00735191"/>
    <w:rsid w:val="0073794D"/>
    <w:rsid w:val="007473D7"/>
    <w:rsid w:val="00753AF1"/>
    <w:rsid w:val="00757E3E"/>
    <w:rsid w:val="00761B2E"/>
    <w:rsid w:val="00767A49"/>
    <w:rsid w:val="007700A1"/>
    <w:rsid w:val="00776504"/>
    <w:rsid w:val="007805F3"/>
    <w:rsid w:val="0078142F"/>
    <w:rsid w:val="00791E36"/>
    <w:rsid w:val="00793B58"/>
    <w:rsid w:val="00794893"/>
    <w:rsid w:val="00794F9C"/>
    <w:rsid w:val="00795853"/>
    <w:rsid w:val="007A1EB9"/>
    <w:rsid w:val="007A1F68"/>
    <w:rsid w:val="007A56C4"/>
    <w:rsid w:val="007C17BE"/>
    <w:rsid w:val="007C6E21"/>
    <w:rsid w:val="007C7DD4"/>
    <w:rsid w:val="007D1A9E"/>
    <w:rsid w:val="007D32EF"/>
    <w:rsid w:val="007E11FA"/>
    <w:rsid w:val="007F2B8D"/>
    <w:rsid w:val="007F5FBF"/>
    <w:rsid w:val="007F67A6"/>
    <w:rsid w:val="00800CEA"/>
    <w:rsid w:val="008031D7"/>
    <w:rsid w:val="00804078"/>
    <w:rsid w:val="00804723"/>
    <w:rsid w:val="008055E8"/>
    <w:rsid w:val="00807932"/>
    <w:rsid w:val="0081643C"/>
    <w:rsid w:val="00817BC5"/>
    <w:rsid w:val="00823285"/>
    <w:rsid w:val="00823554"/>
    <w:rsid w:val="0083598D"/>
    <w:rsid w:val="00841085"/>
    <w:rsid w:val="00845728"/>
    <w:rsid w:val="0084691F"/>
    <w:rsid w:val="00852F2E"/>
    <w:rsid w:val="00853FA0"/>
    <w:rsid w:val="0085516E"/>
    <w:rsid w:val="008647A7"/>
    <w:rsid w:val="0087214B"/>
    <w:rsid w:val="00872DA1"/>
    <w:rsid w:val="008818FE"/>
    <w:rsid w:val="00882B7A"/>
    <w:rsid w:val="008870C7"/>
    <w:rsid w:val="00887E99"/>
    <w:rsid w:val="0089054E"/>
    <w:rsid w:val="00893D79"/>
    <w:rsid w:val="008A1B8C"/>
    <w:rsid w:val="008A319F"/>
    <w:rsid w:val="008B5ACD"/>
    <w:rsid w:val="008C23B2"/>
    <w:rsid w:val="008C501D"/>
    <w:rsid w:val="008C5816"/>
    <w:rsid w:val="008E655B"/>
    <w:rsid w:val="008F1556"/>
    <w:rsid w:val="008F510D"/>
    <w:rsid w:val="00900E7A"/>
    <w:rsid w:val="0090176C"/>
    <w:rsid w:val="00913077"/>
    <w:rsid w:val="009137B0"/>
    <w:rsid w:val="00914423"/>
    <w:rsid w:val="00921B45"/>
    <w:rsid w:val="009333D9"/>
    <w:rsid w:val="00940781"/>
    <w:rsid w:val="00940D27"/>
    <w:rsid w:val="00945911"/>
    <w:rsid w:val="00945D81"/>
    <w:rsid w:val="00946084"/>
    <w:rsid w:val="00946244"/>
    <w:rsid w:val="0095196A"/>
    <w:rsid w:val="009557BC"/>
    <w:rsid w:val="0095758C"/>
    <w:rsid w:val="00963B7B"/>
    <w:rsid w:val="0097699C"/>
    <w:rsid w:val="00976EC6"/>
    <w:rsid w:val="0098098E"/>
    <w:rsid w:val="00982E79"/>
    <w:rsid w:val="009916DB"/>
    <w:rsid w:val="00992199"/>
    <w:rsid w:val="00993C52"/>
    <w:rsid w:val="00994D07"/>
    <w:rsid w:val="009A06B1"/>
    <w:rsid w:val="009A0F3E"/>
    <w:rsid w:val="009A3349"/>
    <w:rsid w:val="009A3AF1"/>
    <w:rsid w:val="009C19C8"/>
    <w:rsid w:val="009C2935"/>
    <w:rsid w:val="009D54EF"/>
    <w:rsid w:val="009D626E"/>
    <w:rsid w:val="009E13D7"/>
    <w:rsid w:val="009E5F91"/>
    <w:rsid w:val="009F2F89"/>
    <w:rsid w:val="009F5069"/>
    <w:rsid w:val="009F5538"/>
    <w:rsid w:val="009F7D10"/>
    <w:rsid w:val="00A068AC"/>
    <w:rsid w:val="00A10D3D"/>
    <w:rsid w:val="00A11A52"/>
    <w:rsid w:val="00A1782E"/>
    <w:rsid w:val="00A223F9"/>
    <w:rsid w:val="00A22FED"/>
    <w:rsid w:val="00A23DCB"/>
    <w:rsid w:val="00A25EA0"/>
    <w:rsid w:val="00A266F4"/>
    <w:rsid w:val="00A32A53"/>
    <w:rsid w:val="00A349D8"/>
    <w:rsid w:val="00A35EAC"/>
    <w:rsid w:val="00A56996"/>
    <w:rsid w:val="00A61E66"/>
    <w:rsid w:val="00A65F41"/>
    <w:rsid w:val="00A6628C"/>
    <w:rsid w:val="00A704A0"/>
    <w:rsid w:val="00A7115F"/>
    <w:rsid w:val="00A816AB"/>
    <w:rsid w:val="00A86475"/>
    <w:rsid w:val="00A86B41"/>
    <w:rsid w:val="00AA7394"/>
    <w:rsid w:val="00AB0B6C"/>
    <w:rsid w:val="00AB0FAB"/>
    <w:rsid w:val="00AB3AA3"/>
    <w:rsid w:val="00AB4E5D"/>
    <w:rsid w:val="00AB4F76"/>
    <w:rsid w:val="00AC18FC"/>
    <w:rsid w:val="00AC64C9"/>
    <w:rsid w:val="00AD4338"/>
    <w:rsid w:val="00AD539E"/>
    <w:rsid w:val="00AE2574"/>
    <w:rsid w:val="00AE5798"/>
    <w:rsid w:val="00AF0413"/>
    <w:rsid w:val="00AF0A57"/>
    <w:rsid w:val="00AF3900"/>
    <w:rsid w:val="00AF5D28"/>
    <w:rsid w:val="00B00091"/>
    <w:rsid w:val="00B00EE9"/>
    <w:rsid w:val="00B1727C"/>
    <w:rsid w:val="00B2372F"/>
    <w:rsid w:val="00B30400"/>
    <w:rsid w:val="00B32844"/>
    <w:rsid w:val="00B35BA1"/>
    <w:rsid w:val="00B411DE"/>
    <w:rsid w:val="00B41754"/>
    <w:rsid w:val="00B42816"/>
    <w:rsid w:val="00B444DA"/>
    <w:rsid w:val="00B44555"/>
    <w:rsid w:val="00B44D67"/>
    <w:rsid w:val="00B5001E"/>
    <w:rsid w:val="00B5441A"/>
    <w:rsid w:val="00B55731"/>
    <w:rsid w:val="00B62899"/>
    <w:rsid w:val="00B63B30"/>
    <w:rsid w:val="00B77E22"/>
    <w:rsid w:val="00B81615"/>
    <w:rsid w:val="00B85C36"/>
    <w:rsid w:val="00B87DA4"/>
    <w:rsid w:val="00B9062A"/>
    <w:rsid w:val="00B927AF"/>
    <w:rsid w:val="00B973CB"/>
    <w:rsid w:val="00BA7B20"/>
    <w:rsid w:val="00BB1116"/>
    <w:rsid w:val="00BC34D3"/>
    <w:rsid w:val="00BC3CFF"/>
    <w:rsid w:val="00BC3F14"/>
    <w:rsid w:val="00BC577F"/>
    <w:rsid w:val="00BD10EE"/>
    <w:rsid w:val="00BD2B5C"/>
    <w:rsid w:val="00BE7308"/>
    <w:rsid w:val="00BF1861"/>
    <w:rsid w:val="00C1138E"/>
    <w:rsid w:val="00C15DDE"/>
    <w:rsid w:val="00C24DF8"/>
    <w:rsid w:val="00C25917"/>
    <w:rsid w:val="00C25E17"/>
    <w:rsid w:val="00C260B0"/>
    <w:rsid w:val="00C263BF"/>
    <w:rsid w:val="00C3631C"/>
    <w:rsid w:val="00C365C2"/>
    <w:rsid w:val="00C379D6"/>
    <w:rsid w:val="00C402BD"/>
    <w:rsid w:val="00C40872"/>
    <w:rsid w:val="00C40D86"/>
    <w:rsid w:val="00C41C60"/>
    <w:rsid w:val="00C42A3B"/>
    <w:rsid w:val="00C456A1"/>
    <w:rsid w:val="00C45DA5"/>
    <w:rsid w:val="00C4680D"/>
    <w:rsid w:val="00C475EC"/>
    <w:rsid w:val="00C47F7C"/>
    <w:rsid w:val="00C66331"/>
    <w:rsid w:val="00C666AA"/>
    <w:rsid w:val="00C759A2"/>
    <w:rsid w:val="00C76CA4"/>
    <w:rsid w:val="00C9289E"/>
    <w:rsid w:val="00C94CFC"/>
    <w:rsid w:val="00C95621"/>
    <w:rsid w:val="00C95FAF"/>
    <w:rsid w:val="00CA5CEC"/>
    <w:rsid w:val="00CA6278"/>
    <w:rsid w:val="00CA7047"/>
    <w:rsid w:val="00CB47C1"/>
    <w:rsid w:val="00CB568C"/>
    <w:rsid w:val="00CB5A33"/>
    <w:rsid w:val="00CB5B37"/>
    <w:rsid w:val="00CB72CA"/>
    <w:rsid w:val="00CB7B72"/>
    <w:rsid w:val="00CC5F57"/>
    <w:rsid w:val="00CD5703"/>
    <w:rsid w:val="00CD6CB8"/>
    <w:rsid w:val="00CE2553"/>
    <w:rsid w:val="00CF0F4C"/>
    <w:rsid w:val="00CF2420"/>
    <w:rsid w:val="00CF59FE"/>
    <w:rsid w:val="00D00D0F"/>
    <w:rsid w:val="00D05F60"/>
    <w:rsid w:val="00D07DD4"/>
    <w:rsid w:val="00D11CDC"/>
    <w:rsid w:val="00D2031C"/>
    <w:rsid w:val="00D22D72"/>
    <w:rsid w:val="00D25866"/>
    <w:rsid w:val="00D269F0"/>
    <w:rsid w:val="00D276FA"/>
    <w:rsid w:val="00D3376D"/>
    <w:rsid w:val="00D34EB4"/>
    <w:rsid w:val="00D356E2"/>
    <w:rsid w:val="00D35BDE"/>
    <w:rsid w:val="00D36CE6"/>
    <w:rsid w:val="00D36ED5"/>
    <w:rsid w:val="00D37F4D"/>
    <w:rsid w:val="00D504DC"/>
    <w:rsid w:val="00D531F5"/>
    <w:rsid w:val="00D5369D"/>
    <w:rsid w:val="00D564BA"/>
    <w:rsid w:val="00D67270"/>
    <w:rsid w:val="00D74661"/>
    <w:rsid w:val="00D80D1C"/>
    <w:rsid w:val="00D83C4B"/>
    <w:rsid w:val="00D91137"/>
    <w:rsid w:val="00DA2ACD"/>
    <w:rsid w:val="00DA7F02"/>
    <w:rsid w:val="00DB12EA"/>
    <w:rsid w:val="00DB77EA"/>
    <w:rsid w:val="00DC5060"/>
    <w:rsid w:val="00DD355D"/>
    <w:rsid w:val="00DD47F2"/>
    <w:rsid w:val="00DE0D5C"/>
    <w:rsid w:val="00DE1D62"/>
    <w:rsid w:val="00DE30F8"/>
    <w:rsid w:val="00DE4F01"/>
    <w:rsid w:val="00DE56CE"/>
    <w:rsid w:val="00DF184C"/>
    <w:rsid w:val="00DF4DC6"/>
    <w:rsid w:val="00DF664B"/>
    <w:rsid w:val="00E14927"/>
    <w:rsid w:val="00E22E05"/>
    <w:rsid w:val="00E24839"/>
    <w:rsid w:val="00E304D0"/>
    <w:rsid w:val="00E316BC"/>
    <w:rsid w:val="00E32818"/>
    <w:rsid w:val="00E32951"/>
    <w:rsid w:val="00E33CE7"/>
    <w:rsid w:val="00E37988"/>
    <w:rsid w:val="00E4023A"/>
    <w:rsid w:val="00E41397"/>
    <w:rsid w:val="00E44E01"/>
    <w:rsid w:val="00E47478"/>
    <w:rsid w:val="00E524EE"/>
    <w:rsid w:val="00E55777"/>
    <w:rsid w:val="00E60163"/>
    <w:rsid w:val="00E64B44"/>
    <w:rsid w:val="00E67C10"/>
    <w:rsid w:val="00E71EC3"/>
    <w:rsid w:val="00E74ADD"/>
    <w:rsid w:val="00E756D6"/>
    <w:rsid w:val="00E75DBC"/>
    <w:rsid w:val="00E76693"/>
    <w:rsid w:val="00E809C4"/>
    <w:rsid w:val="00E80AAE"/>
    <w:rsid w:val="00E876DE"/>
    <w:rsid w:val="00E90A7A"/>
    <w:rsid w:val="00E94C36"/>
    <w:rsid w:val="00E961EF"/>
    <w:rsid w:val="00EA0D38"/>
    <w:rsid w:val="00EA2B73"/>
    <w:rsid w:val="00EA470F"/>
    <w:rsid w:val="00EA53B6"/>
    <w:rsid w:val="00EA542B"/>
    <w:rsid w:val="00EA713A"/>
    <w:rsid w:val="00EB2C30"/>
    <w:rsid w:val="00EB49ED"/>
    <w:rsid w:val="00EB512A"/>
    <w:rsid w:val="00EB5EFB"/>
    <w:rsid w:val="00EB5FAF"/>
    <w:rsid w:val="00EC79E3"/>
    <w:rsid w:val="00ED57EA"/>
    <w:rsid w:val="00ED6090"/>
    <w:rsid w:val="00EE0227"/>
    <w:rsid w:val="00EE05E2"/>
    <w:rsid w:val="00EE3968"/>
    <w:rsid w:val="00EE3A44"/>
    <w:rsid w:val="00EE7417"/>
    <w:rsid w:val="00EF0706"/>
    <w:rsid w:val="00EF2F52"/>
    <w:rsid w:val="00EF31D4"/>
    <w:rsid w:val="00EF730D"/>
    <w:rsid w:val="00EF75AA"/>
    <w:rsid w:val="00F03619"/>
    <w:rsid w:val="00F036EE"/>
    <w:rsid w:val="00F046BC"/>
    <w:rsid w:val="00F078EA"/>
    <w:rsid w:val="00F108F2"/>
    <w:rsid w:val="00F11329"/>
    <w:rsid w:val="00F17B24"/>
    <w:rsid w:val="00F20C27"/>
    <w:rsid w:val="00F22BA2"/>
    <w:rsid w:val="00F30391"/>
    <w:rsid w:val="00F32C97"/>
    <w:rsid w:val="00F34FB4"/>
    <w:rsid w:val="00F3745B"/>
    <w:rsid w:val="00F44630"/>
    <w:rsid w:val="00F529C8"/>
    <w:rsid w:val="00F54D64"/>
    <w:rsid w:val="00F550DE"/>
    <w:rsid w:val="00F615C4"/>
    <w:rsid w:val="00F61697"/>
    <w:rsid w:val="00F65C98"/>
    <w:rsid w:val="00F66337"/>
    <w:rsid w:val="00F67CEC"/>
    <w:rsid w:val="00F862C6"/>
    <w:rsid w:val="00F96203"/>
    <w:rsid w:val="00F97B68"/>
    <w:rsid w:val="00FA0ECD"/>
    <w:rsid w:val="00FA2115"/>
    <w:rsid w:val="00FA3AFE"/>
    <w:rsid w:val="00FA3FE9"/>
    <w:rsid w:val="00FA652D"/>
    <w:rsid w:val="00FB21C0"/>
    <w:rsid w:val="00FB49B6"/>
    <w:rsid w:val="00FB7228"/>
    <w:rsid w:val="00FC7221"/>
    <w:rsid w:val="00FC7F3F"/>
    <w:rsid w:val="00FD3916"/>
    <w:rsid w:val="00FE0DC4"/>
    <w:rsid w:val="00FF0203"/>
    <w:rsid w:val="00FF0B32"/>
    <w:rsid w:val="00FF55F9"/>
    <w:rsid w:val="212E052A"/>
    <w:rsid w:val="2A8EBB4D"/>
    <w:rsid w:val="449697C9"/>
    <w:rsid w:val="5A8BD1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F9E5A"/>
  <w15:chartTrackingRefBased/>
  <w15:docId w15:val="{82CB8AFA-CA4D-4A8C-A492-4A8B4F867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21B9"/>
    <w:pPr>
      <w:spacing w:after="120" w:line="240" w:lineRule="auto"/>
      <w:jc w:val="both"/>
    </w:pPr>
    <w:rPr>
      <w:rFonts w:eastAsia="Times New Roman" w:cs="Times New Roman"/>
      <w:kern w:val="0"/>
      <w:sz w:val="20"/>
      <w:szCs w:val="20"/>
      <w:lang w:eastAsia="fr-FR"/>
      <w14:ligatures w14:val="none"/>
    </w:rPr>
  </w:style>
  <w:style w:type="paragraph" w:styleId="Titre1">
    <w:name w:val="heading 1"/>
    <w:basedOn w:val="Titre01"/>
    <w:next w:val="Titre01"/>
    <w:link w:val="Titre1Car"/>
    <w:autoRedefine/>
    <w:uiPriority w:val="9"/>
    <w:qFormat/>
    <w:rsid w:val="00433C46"/>
    <w:pPr>
      <w:keepNext/>
      <w:numPr>
        <w:numId w:val="21"/>
      </w:numPr>
      <w:pBdr>
        <w:bottom w:val="single" w:sz="18" w:space="1" w:color="0E2841" w:themeColor="text2"/>
      </w:pBdr>
      <w:shd w:val="clear" w:color="auto" w:fill="FFFFFF" w:themeFill="background1"/>
      <w:tabs>
        <w:tab w:val="right" w:pos="9072"/>
      </w:tabs>
    </w:pPr>
    <w:rPr>
      <w:rFonts w:eastAsia="Times New Roman" w:cs="Times New Roman"/>
      <w:color w:val="0E2841" w:themeColor="text2"/>
      <w:sz w:val="22"/>
      <w:szCs w:val="20"/>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Titre01"/>
    <w:link w:val="Titre2Car"/>
    <w:uiPriority w:val="9"/>
    <w:unhideWhenUsed/>
    <w:qFormat/>
    <w:rsid w:val="00652AC7"/>
    <w:pPr>
      <w:keepNext/>
      <w:keepLines/>
      <w:spacing w:before="200" w:after="200"/>
      <w:outlineLvl w:val="1"/>
    </w:pPr>
    <w:rPr>
      <w:rFonts w:ascii="Calibri" w:eastAsiaTheme="majorEastAsia" w:hAnsi="Calibri" w:cstheme="majorBidi"/>
      <w:b/>
      <w:color w:val="7F7F7F" w:themeColor="text1" w:themeTint="80"/>
      <w:kern w:val="2"/>
      <w:sz w:val="28"/>
      <w:szCs w:val="32"/>
      <w:lang w:eastAsia="en-US"/>
      <w14:ligatures w14:val="standardContextual"/>
    </w:rPr>
  </w:style>
  <w:style w:type="paragraph" w:styleId="Titre3">
    <w:name w:val="heading 3"/>
    <w:basedOn w:val="Normal"/>
    <w:next w:val="Titre01"/>
    <w:link w:val="Titre3Car"/>
    <w:uiPriority w:val="9"/>
    <w:unhideWhenUsed/>
    <w:qFormat/>
    <w:rsid w:val="006A64FE"/>
    <w:pPr>
      <w:keepNext/>
      <w:keepLines/>
      <w:numPr>
        <w:ilvl w:val="2"/>
        <w:numId w:val="1"/>
      </w:numPr>
      <w:spacing w:before="200" w:after="200"/>
      <w:ind w:left="1225" w:hanging="505"/>
      <w:outlineLvl w:val="2"/>
    </w:pPr>
    <w:rPr>
      <w:rFonts w:ascii="Calibri" w:eastAsiaTheme="majorEastAsia" w:hAnsi="Calibri" w:cstheme="majorBidi"/>
      <w:b/>
      <w:szCs w:val="28"/>
    </w:rPr>
  </w:style>
  <w:style w:type="paragraph" w:styleId="Titre4">
    <w:name w:val="heading 4"/>
    <w:basedOn w:val="Normal"/>
    <w:next w:val="Normal"/>
    <w:link w:val="Titre4Car"/>
    <w:uiPriority w:val="9"/>
    <w:semiHidden/>
    <w:unhideWhenUsed/>
    <w:qFormat/>
    <w:rsid w:val="00347E6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47E6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47E6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47E6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47E6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47E6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33C46"/>
    <w:rPr>
      <w:rFonts w:ascii="Arial" w:eastAsia="Times New Roman" w:hAnsi="Arial" w:cs="Times New Roman"/>
      <w:b/>
      <w:color w:val="0E2841" w:themeColor="text2"/>
      <w:kern w:val="0"/>
      <w:szCs w:val="20"/>
      <w:shd w:val="clear" w:color="auto" w:fill="FFFFFF" w:themeFill="background1"/>
      <w:lang w:eastAsia="fr-FR"/>
      <w14:ligatures w14:val="none"/>
    </w:rPr>
  </w:style>
  <w:style w:type="character" w:customStyle="1" w:styleId="Titre2Car">
    <w:name w:val="Titre 2 Car"/>
    <w:aliases w:val="h2 Car,Titre 2 - RAO Car,H2 Car,Contrat 2 Car,Ctt Car,paragraphe Car,l2 Car,I2 Car,Titre 21 Car,t2.T2 Car,heading 2 Car,Heading2_Titre2 Car,DO NOT USE_h2 Car,chn Car,Chapter Number/Appendix Letter Car,H21 Car,H22 Car,H211 Car,t2 Car,T2 Car"/>
    <w:basedOn w:val="Policepardfaut"/>
    <w:link w:val="Titre2"/>
    <w:uiPriority w:val="9"/>
    <w:rsid w:val="00652AC7"/>
    <w:rPr>
      <w:rFonts w:ascii="Calibri" w:eastAsiaTheme="majorEastAsia" w:hAnsi="Calibri" w:cstheme="majorBidi"/>
      <w:b/>
      <w:color w:val="7F7F7F" w:themeColor="text1" w:themeTint="80"/>
      <w:sz w:val="28"/>
      <w:szCs w:val="32"/>
    </w:rPr>
  </w:style>
  <w:style w:type="character" w:customStyle="1" w:styleId="Titre3Car">
    <w:name w:val="Titre 3 Car"/>
    <w:basedOn w:val="Policepardfaut"/>
    <w:link w:val="Titre3"/>
    <w:uiPriority w:val="9"/>
    <w:rsid w:val="006A64FE"/>
    <w:rPr>
      <w:rFonts w:ascii="Calibri" w:eastAsiaTheme="majorEastAsia" w:hAnsi="Calibri" w:cstheme="majorBidi"/>
      <w:b/>
      <w:kern w:val="0"/>
      <w:sz w:val="20"/>
      <w:szCs w:val="28"/>
      <w:lang w:eastAsia="fr-FR"/>
      <w14:ligatures w14:val="none"/>
    </w:rPr>
  </w:style>
  <w:style w:type="character" w:customStyle="1" w:styleId="Titre4Car">
    <w:name w:val="Titre 4 Car"/>
    <w:basedOn w:val="Policepardfaut"/>
    <w:link w:val="Titre4"/>
    <w:uiPriority w:val="9"/>
    <w:semiHidden/>
    <w:rsid w:val="00347E6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47E6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47E6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47E6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47E6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47E6F"/>
    <w:rPr>
      <w:rFonts w:eastAsiaTheme="majorEastAsia" w:cstheme="majorBidi"/>
      <w:color w:val="272727" w:themeColor="text1" w:themeTint="D8"/>
    </w:rPr>
  </w:style>
  <w:style w:type="paragraph" w:styleId="Titre">
    <w:name w:val="Title"/>
    <w:basedOn w:val="Normal"/>
    <w:next w:val="Normal"/>
    <w:link w:val="TitreCar"/>
    <w:uiPriority w:val="10"/>
    <w:qFormat/>
    <w:rsid w:val="00347E6F"/>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47E6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47E6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47E6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47E6F"/>
    <w:pPr>
      <w:spacing w:before="160"/>
      <w:jc w:val="center"/>
    </w:pPr>
    <w:rPr>
      <w:i/>
      <w:iCs/>
      <w:color w:val="404040" w:themeColor="text1" w:themeTint="BF"/>
    </w:rPr>
  </w:style>
  <w:style w:type="character" w:customStyle="1" w:styleId="CitationCar">
    <w:name w:val="Citation Car"/>
    <w:basedOn w:val="Policepardfaut"/>
    <w:link w:val="Citation"/>
    <w:uiPriority w:val="29"/>
    <w:rsid w:val="00347E6F"/>
    <w:rPr>
      <w:i/>
      <w:iCs/>
      <w:color w:val="404040" w:themeColor="text1" w:themeTint="BF"/>
    </w:rPr>
  </w:style>
  <w:style w:type="paragraph" w:styleId="Paragraphedeliste">
    <w:name w:val="List Paragraph"/>
    <w:basedOn w:val="Normal"/>
    <w:uiPriority w:val="34"/>
    <w:qFormat/>
    <w:rsid w:val="00347E6F"/>
    <w:pPr>
      <w:ind w:left="720"/>
      <w:contextualSpacing/>
    </w:pPr>
  </w:style>
  <w:style w:type="character" w:styleId="Emphaseintense">
    <w:name w:val="Intense Emphasis"/>
    <w:basedOn w:val="Policepardfaut"/>
    <w:uiPriority w:val="21"/>
    <w:qFormat/>
    <w:rsid w:val="00347E6F"/>
    <w:rPr>
      <w:i/>
      <w:iCs/>
      <w:color w:val="0F4761" w:themeColor="accent1" w:themeShade="BF"/>
    </w:rPr>
  </w:style>
  <w:style w:type="paragraph" w:styleId="Citationintense">
    <w:name w:val="Intense Quote"/>
    <w:aliases w:val="Articles"/>
    <w:basedOn w:val="Normal"/>
    <w:next w:val="Normal"/>
    <w:link w:val="CitationintenseCar"/>
    <w:uiPriority w:val="30"/>
    <w:qFormat/>
    <w:rsid w:val="00347E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aliases w:val="Articles Car"/>
    <w:basedOn w:val="Policepardfaut"/>
    <w:link w:val="Citationintense"/>
    <w:uiPriority w:val="30"/>
    <w:rsid w:val="00347E6F"/>
    <w:rPr>
      <w:i/>
      <w:iCs/>
      <w:color w:val="0F4761" w:themeColor="accent1" w:themeShade="BF"/>
    </w:rPr>
  </w:style>
  <w:style w:type="character" w:styleId="Rfrenceintense">
    <w:name w:val="Intense Reference"/>
    <w:basedOn w:val="Policepardfaut"/>
    <w:uiPriority w:val="32"/>
    <w:qFormat/>
    <w:rsid w:val="00347E6F"/>
    <w:rPr>
      <w:b/>
      <w:bCs/>
      <w:smallCaps/>
      <w:color w:val="0F4761" w:themeColor="accent1" w:themeShade="BF"/>
      <w:spacing w:val="5"/>
    </w:rPr>
  </w:style>
  <w:style w:type="paragraph" w:customStyle="1" w:styleId="Titre01">
    <w:name w:val="Titre 01"/>
    <w:basedOn w:val="Normal"/>
    <w:link w:val="Titre01Car"/>
    <w:autoRedefine/>
    <w:qFormat/>
    <w:rsid w:val="00081F39"/>
    <w:pPr>
      <w:numPr>
        <w:numId w:val="5"/>
      </w:numPr>
      <w:spacing w:after="0"/>
      <w:outlineLvl w:val="0"/>
    </w:pPr>
    <w:rPr>
      <w:rFonts w:ascii="Arial" w:eastAsiaTheme="majorEastAsia" w:hAnsi="Arial" w:cs="Arial"/>
      <w:b/>
      <w:szCs w:val="24"/>
    </w:rPr>
  </w:style>
  <w:style w:type="paragraph" w:customStyle="1" w:styleId="Puce1">
    <w:name w:val="Puce 1"/>
    <w:basedOn w:val="Titre01"/>
    <w:next w:val="Titre01"/>
    <w:qFormat/>
    <w:rsid w:val="00652AC7"/>
  </w:style>
  <w:style w:type="paragraph" w:customStyle="1" w:styleId="Puce2">
    <w:name w:val="Puce 2"/>
    <w:basedOn w:val="Titre01"/>
    <w:link w:val="Puce2Car"/>
    <w:qFormat/>
    <w:rsid w:val="00652AC7"/>
  </w:style>
  <w:style w:type="paragraph" w:customStyle="1" w:styleId="TITRE0">
    <w:name w:val="TITRE"/>
    <w:basedOn w:val="Titre01"/>
    <w:next w:val="Titre01"/>
    <w:link w:val="TITRECar0"/>
    <w:autoRedefine/>
    <w:qFormat/>
    <w:rsid w:val="0028355F"/>
    <w:pPr>
      <w:framePr w:wrap="notBeside" w:vAnchor="text" w:hAnchor="text" w:y="1"/>
      <w:shd w:val="clear" w:color="auto" w:fill="000000" w:themeFill="text1"/>
      <w:spacing w:before="160" w:after="160"/>
      <w:jc w:val="left"/>
    </w:pPr>
    <w:rPr>
      <w:b w:val="0"/>
      <w:caps/>
      <w:color w:val="0E2841" w:themeColor="text2"/>
      <w:sz w:val="24"/>
      <w14:textOutline w14:w="9525" w14:cap="rnd" w14:cmpd="sng" w14:algn="ctr">
        <w14:noFill/>
        <w14:prstDash w14:val="solid"/>
        <w14:bevel/>
      </w14:textOutline>
    </w:rPr>
  </w:style>
  <w:style w:type="character" w:customStyle="1" w:styleId="TITRECar0">
    <w:name w:val="TITRE Car"/>
    <w:basedOn w:val="Policepardfaut"/>
    <w:link w:val="TITRE0"/>
    <w:rsid w:val="0028355F"/>
    <w:rPr>
      <w:rFonts w:ascii="Arial" w:eastAsiaTheme="majorEastAsia" w:hAnsi="Arial" w:cs="Arial"/>
      <w:caps/>
      <w:color w:val="0E2841" w:themeColor="text2"/>
      <w:kern w:val="0"/>
      <w:sz w:val="24"/>
      <w:szCs w:val="24"/>
      <w:shd w:val="clear" w:color="auto" w:fill="000000" w:themeFill="text1"/>
      <w:lang w:eastAsia="fr-FR"/>
      <w14:textOutline w14:w="9525" w14:cap="rnd" w14:cmpd="sng" w14:algn="ctr">
        <w14:noFill/>
        <w14:prstDash w14:val="solid"/>
        <w14:bevel/>
      </w14:textOutline>
      <w14:ligatures w14:val="none"/>
    </w:rPr>
  </w:style>
  <w:style w:type="paragraph" w:customStyle="1" w:styleId="TITREsansnumro">
    <w:name w:val="TITRE sans numéro"/>
    <w:basedOn w:val="Titre01"/>
    <w:next w:val="Titre01"/>
    <w:qFormat/>
    <w:rsid w:val="00CF0F4C"/>
    <w:pPr>
      <w:ind w:left="284"/>
    </w:pPr>
    <w:rPr>
      <w:b w:val="0"/>
      <w:caps/>
      <w:sz w:val="44"/>
    </w:rPr>
  </w:style>
  <w:style w:type="paragraph" w:styleId="En-tte">
    <w:name w:val="header"/>
    <w:basedOn w:val="Normal"/>
    <w:link w:val="En-tteCar"/>
    <w:unhideWhenUsed/>
    <w:rsid w:val="00D5369D"/>
    <w:pPr>
      <w:tabs>
        <w:tab w:val="center" w:pos="4536"/>
        <w:tab w:val="right" w:pos="9072"/>
      </w:tabs>
      <w:spacing w:after="0"/>
    </w:pPr>
  </w:style>
  <w:style w:type="character" w:customStyle="1" w:styleId="En-tteCar">
    <w:name w:val="En-tête Car"/>
    <w:basedOn w:val="Policepardfaut"/>
    <w:link w:val="En-tte"/>
    <w:rsid w:val="00D5369D"/>
    <w:rPr>
      <w:rFonts w:eastAsia="Times New Roman" w:cs="Times New Roman"/>
      <w:kern w:val="0"/>
      <w:sz w:val="20"/>
      <w:szCs w:val="20"/>
      <w:lang w:eastAsia="fr-FR"/>
      <w14:ligatures w14:val="none"/>
    </w:rPr>
  </w:style>
  <w:style w:type="paragraph" w:styleId="Pieddepage">
    <w:name w:val="footer"/>
    <w:basedOn w:val="Normal"/>
    <w:link w:val="PieddepageCar"/>
    <w:uiPriority w:val="99"/>
    <w:unhideWhenUsed/>
    <w:rsid w:val="00D5369D"/>
    <w:pPr>
      <w:tabs>
        <w:tab w:val="center" w:pos="4536"/>
        <w:tab w:val="right" w:pos="9072"/>
      </w:tabs>
      <w:spacing w:after="0"/>
    </w:pPr>
  </w:style>
  <w:style w:type="character" w:customStyle="1" w:styleId="PieddepageCar">
    <w:name w:val="Pied de page Car"/>
    <w:basedOn w:val="Policepardfaut"/>
    <w:link w:val="Pieddepage"/>
    <w:uiPriority w:val="99"/>
    <w:rsid w:val="00D5369D"/>
    <w:rPr>
      <w:rFonts w:eastAsia="Times New Roman" w:cs="Times New Roman"/>
      <w:kern w:val="0"/>
      <w:sz w:val="20"/>
      <w:szCs w:val="20"/>
      <w:lang w:eastAsia="fr-FR"/>
      <w14:ligatures w14:val="none"/>
    </w:rPr>
  </w:style>
  <w:style w:type="character" w:styleId="Lienhypertexte">
    <w:name w:val="Hyperlink"/>
    <w:basedOn w:val="Policepardfaut"/>
    <w:uiPriority w:val="99"/>
    <w:unhideWhenUsed/>
    <w:rsid w:val="00D5369D"/>
    <w:rPr>
      <w:color w:val="467886" w:themeColor="hyperlink"/>
      <w:u w:val="single"/>
    </w:rPr>
  </w:style>
  <w:style w:type="character" w:customStyle="1" w:styleId="UnresolvedMention">
    <w:name w:val="Unresolved Mention"/>
    <w:basedOn w:val="Policepardfaut"/>
    <w:uiPriority w:val="99"/>
    <w:semiHidden/>
    <w:unhideWhenUsed/>
    <w:rsid w:val="00D5369D"/>
    <w:rPr>
      <w:color w:val="605E5C"/>
      <w:shd w:val="clear" w:color="auto" w:fill="E1DFDD"/>
    </w:rPr>
  </w:style>
  <w:style w:type="table" w:customStyle="1" w:styleId="Grilledutableau1">
    <w:name w:val="Grille du tableau1"/>
    <w:basedOn w:val="TableauNormal"/>
    <w:next w:val="Grilledutableau"/>
    <w:uiPriority w:val="59"/>
    <w:rsid w:val="00E524E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E52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3">
    <w:name w:val="Puce 3"/>
    <w:basedOn w:val="Puce2"/>
    <w:link w:val="Puce3Car"/>
    <w:qFormat/>
    <w:rsid w:val="00652AC7"/>
    <w:pPr>
      <w:numPr>
        <w:numId w:val="2"/>
      </w:numPr>
      <w:ind w:left="1491" w:hanging="357"/>
    </w:pPr>
  </w:style>
  <w:style w:type="character" w:customStyle="1" w:styleId="Titre01Car">
    <w:name w:val="Titre 01 Car"/>
    <w:basedOn w:val="Policepardfaut"/>
    <w:link w:val="Titre01"/>
    <w:rsid w:val="00081F39"/>
    <w:rPr>
      <w:rFonts w:ascii="Arial" w:eastAsiaTheme="majorEastAsia" w:hAnsi="Arial" w:cs="Arial"/>
      <w:b/>
      <w:kern w:val="0"/>
      <w:sz w:val="20"/>
      <w:szCs w:val="24"/>
      <w:lang w:eastAsia="fr-FR"/>
      <w14:ligatures w14:val="none"/>
    </w:rPr>
  </w:style>
  <w:style w:type="character" w:customStyle="1" w:styleId="Puce2Car">
    <w:name w:val="Puce 2 Car"/>
    <w:basedOn w:val="Titre01Car"/>
    <w:link w:val="Puce2"/>
    <w:rsid w:val="00652AC7"/>
    <w:rPr>
      <w:rFonts w:ascii="Arial" w:eastAsiaTheme="majorEastAsia" w:hAnsi="Arial" w:cs="Arial"/>
      <w:b/>
      <w:kern w:val="0"/>
      <w:sz w:val="20"/>
      <w:szCs w:val="24"/>
      <w:lang w:eastAsia="fr-FR"/>
      <w14:ligatures w14:val="none"/>
    </w:rPr>
  </w:style>
  <w:style w:type="character" w:customStyle="1" w:styleId="Puce3Car">
    <w:name w:val="Puce 3 Car"/>
    <w:basedOn w:val="Puce2Car"/>
    <w:link w:val="Puce3"/>
    <w:rsid w:val="00652AC7"/>
    <w:rPr>
      <w:rFonts w:ascii="Arial" w:eastAsiaTheme="majorEastAsia" w:hAnsi="Arial" w:cs="Arial"/>
      <w:b/>
      <w:kern w:val="0"/>
      <w:sz w:val="20"/>
      <w:szCs w:val="24"/>
      <w:lang w:eastAsia="fr-FR"/>
      <w14:ligatures w14:val="none"/>
    </w:rPr>
  </w:style>
  <w:style w:type="paragraph" w:styleId="TM2">
    <w:name w:val="toc 2"/>
    <w:basedOn w:val="Normal"/>
    <w:next w:val="Normal"/>
    <w:autoRedefine/>
    <w:uiPriority w:val="39"/>
    <w:unhideWhenUsed/>
    <w:rsid w:val="00190383"/>
    <w:pPr>
      <w:tabs>
        <w:tab w:val="left" w:pos="567"/>
        <w:tab w:val="left" w:pos="709"/>
        <w:tab w:val="left" w:pos="851"/>
        <w:tab w:val="right" w:leader="dot" w:pos="9070"/>
      </w:tabs>
      <w:spacing w:before="240" w:after="240" w:line="360" w:lineRule="auto"/>
      <w:ind w:left="567" w:right="567" w:hanging="567"/>
      <w:contextualSpacing/>
      <w:jc w:val="left"/>
    </w:pPr>
    <w:rPr>
      <w:rFonts w:ascii="Calibri" w:hAnsi="Calibri"/>
    </w:rPr>
  </w:style>
  <w:style w:type="paragraph" w:styleId="TM1">
    <w:name w:val="toc 1"/>
    <w:basedOn w:val="Normal"/>
    <w:next w:val="Titre01"/>
    <w:autoRedefine/>
    <w:uiPriority w:val="39"/>
    <w:unhideWhenUsed/>
    <w:rsid w:val="00190383"/>
    <w:pPr>
      <w:tabs>
        <w:tab w:val="left" w:pos="567"/>
        <w:tab w:val="left" w:pos="709"/>
        <w:tab w:val="left" w:pos="851"/>
        <w:tab w:val="right" w:leader="dot" w:pos="9070"/>
      </w:tabs>
      <w:spacing w:before="240" w:after="240" w:line="360" w:lineRule="auto"/>
      <w:ind w:right="-2"/>
      <w:contextualSpacing/>
      <w:jc w:val="left"/>
    </w:pPr>
    <w:rPr>
      <w:rFonts w:ascii="Arial" w:hAnsi="Arial" w:cs="Arial"/>
      <w:b/>
      <w:bCs/>
      <w:caps/>
      <w:noProof/>
      <w:sz w:val="22"/>
    </w:rPr>
  </w:style>
  <w:style w:type="paragraph" w:styleId="TM3">
    <w:name w:val="toc 3"/>
    <w:basedOn w:val="Normal"/>
    <w:next w:val="Normal"/>
    <w:autoRedefine/>
    <w:uiPriority w:val="39"/>
    <w:unhideWhenUsed/>
    <w:rsid w:val="00C260B0"/>
    <w:pPr>
      <w:tabs>
        <w:tab w:val="left" w:pos="567"/>
        <w:tab w:val="left" w:pos="1680"/>
        <w:tab w:val="right" w:leader="dot" w:pos="9072"/>
      </w:tabs>
      <w:spacing w:after="0"/>
      <w:ind w:left="851" w:right="-2"/>
      <w:contextualSpacing/>
      <w:jc w:val="left"/>
    </w:pPr>
    <w:rPr>
      <w:rFonts w:ascii="Calibri" w:hAnsi="Calibri"/>
      <w:i/>
      <w:iCs/>
    </w:rPr>
  </w:style>
  <w:style w:type="paragraph" w:customStyle="1" w:styleId="Titre1MPnummasqu">
    <w:name w:val="Titre 1 MP num masqué"/>
    <w:basedOn w:val="Paragraphedeliste"/>
    <w:qFormat/>
    <w:rsid w:val="007C6E21"/>
    <w:pPr>
      <w:numPr>
        <w:numId w:val="3"/>
      </w:numPr>
      <w:tabs>
        <w:tab w:val="num" w:pos="360"/>
      </w:tabs>
      <w:spacing w:after="0"/>
      <w:ind w:firstLine="0"/>
      <w:jc w:val="left"/>
      <w:outlineLvl w:val="0"/>
    </w:pPr>
    <w:rPr>
      <w:b/>
      <w:sz w:val="40"/>
      <w:szCs w:val="44"/>
    </w:rPr>
  </w:style>
  <w:style w:type="paragraph" w:customStyle="1" w:styleId="Titre2MP">
    <w:name w:val="Titre 2 MP"/>
    <w:basedOn w:val="Normal"/>
    <w:autoRedefine/>
    <w:qFormat/>
    <w:rsid w:val="00295EDA"/>
    <w:pPr>
      <w:numPr>
        <w:ilvl w:val="1"/>
        <w:numId w:val="4"/>
      </w:numPr>
      <w:spacing w:after="0"/>
      <w:ind w:left="426" w:hanging="426"/>
      <w:contextualSpacing/>
      <w:outlineLvl w:val="1"/>
    </w:pPr>
    <w:rPr>
      <w:rFonts w:ascii="Arial" w:eastAsiaTheme="minorHAnsi" w:hAnsi="Arial" w:cstheme="minorHAnsi"/>
      <w:color w:val="0E2841" w:themeColor="text2"/>
      <w:szCs w:val="24"/>
      <w:lang w:eastAsia="en-US"/>
    </w:rPr>
  </w:style>
  <w:style w:type="paragraph" w:customStyle="1" w:styleId="Titre3MP">
    <w:name w:val="Titre 3 MP"/>
    <w:basedOn w:val="Titre3"/>
    <w:qFormat/>
    <w:rsid w:val="007C6E21"/>
    <w:pPr>
      <w:keepLines w:val="0"/>
      <w:numPr>
        <w:numId w:val="3"/>
      </w:numPr>
      <w:tabs>
        <w:tab w:val="num" w:pos="360"/>
      </w:tabs>
      <w:spacing w:before="240" w:after="60"/>
      <w:ind w:left="720" w:firstLine="0"/>
      <w:jc w:val="left"/>
    </w:pPr>
    <w:rPr>
      <w:rFonts w:eastAsia="Times New Roman" w:cs="Times New Roman"/>
      <w:bCs/>
      <w:szCs w:val="20"/>
    </w:rPr>
  </w:style>
  <w:style w:type="paragraph" w:styleId="TM4">
    <w:name w:val="toc 4"/>
    <w:basedOn w:val="Normal"/>
    <w:next w:val="Normal"/>
    <w:autoRedefine/>
    <w:uiPriority w:val="39"/>
    <w:unhideWhenUsed/>
    <w:rsid w:val="00BB1116"/>
    <w:pPr>
      <w:spacing w:after="100" w:line="278" w:lineRule="auto"/>
      <w:ind w:left="720"/>
      <w:jc w:val="left"/>
    </w:pPr>
    <w:rPr>
      <w:rFonts w:eastAsiaTheme="minorEastAsia" w:cstheme="minorBidi"/>
      <w:kern w:val="2"/>
      <w:sz w:val="24"/>
      <w:szCs w:val="24"/>
      <w14:ligatures w14:val="standardContextual"/>
    </w:rPr>
  </w:style>
  <w:style w:type="paragraph" w:styleId="TM5">
    <w:name w:val="toc 5"/>
    <w:basedOn w:val="Normal"/>
    <w:next w:val="Normal"/>
    <w:autoRedefine/>
    <w:uiPriority w:val="39"/>
    <w:unhideWhenUsed/>
    <w:rsid w:val="00BB1116"/>
    <w:pPr>
      <w:spacing w:after="100" w:line="278" w:lineRule="auto"/>
      <w:ind w:left="960"/>
      <w:jc w:val="left"/>
    </w:pPr>
    <w:rPr>
      <w:rFonts w:eastAsiaTheme="minorEastAsia" w:cstheme="minorBidi"/>
      <w:kern w:val="2"/>
      <w:sz w:val="24"/>
      <w:szCs w:val="24"/>
      <w14:ligatures w14:val="standardContextual"/>
    </w:rPr>
  </w:style>
  <w:style w:type="paragraph" w:styleId="TM6">
    <w:name w:val="toc 6"/>
    <w:basedOn w:val="Normal"/>
    <w:next w:val="Normal"/>
    <w:autoRedefine/>
    <w:uiPriority w:val="39"/>
    <w:unhideWhenUsed/>
    <w:rsid w:val="00BB1116"/>
    <w:pPr>
      <w:spacing w:after="100" w:line="278" w:lineRule="auto"/>
      <w:ind w:left="1200"/>
      <w:jc w:val="left"/>
    </w:pPr>
    <w:rPr>
      <w:rFonts w:eastAsiaTheme="minorEastAsia" w:cstheme="minorBidi"/>
      <w:kern w:val="2"/>
      <w:sz w:val="24"/>
      <w:szCs w:val="24"/>
      <w14:ligatures w14:val="standardContextual"/>
    </w:rPr>
  </w:style>
  <w:style w:type="paragraph" w:styleId="TM7">
    <w:name w:val="toc 7"/>
    <w:basedOn w:val="Normal"/>
    <w:next w:val="Normal"/>
    <w:autoRedefine/>
    <w:uiPriority w:val="39"/>
    <w:unhideWhenUsed/>
    <w:rsid w:val="00BB1116"/>
    <w:pPr>
      <w:spacing w:after="100" w:line="278" w:lineRule="auto"/>
      <w:ind w:left="1440"/>
      <w:jc w:val="left"/>
    </w:pPr>
    <w:rPr>
      <w:rFonts w:eastAsiaTheme="minorEastAsia" w:cstheme="minorBidi"/>
      <w:kern w:val="2"/>
      <w:sz w:val="24"/>
      <w:szCs w:val="24"/>
      <w14:ligatures w14:val="standardContextual"/>
    </w:rPr>
  </w:style>
  <w:style w:type="paragraph" w:styleId="TM8">
    <w:name w:val="toc 8"/>
    <w:basedOn w:val="Normal"/>
    <w:next w:val="Normal"/>
    <w:autoRedefine/>
    <w:uiPriority w:val="39"/>
    <w:unhideWhenUsed/>
    <w:rsid w:val="00BB1116"/>
    <w:pPr>
      <w:spacing w:after="100" w:line="278" w:lineRule="auto"/>
      <w:ind w:left="1680"/>
      <w:jc w:val="left"/>
    </w:pPr>
    <w:rPr>
      <w:rFonts w:eastAsiaTheme="minorEastAsia" w:cstheme="minorBidi"/>
      <w:kern w:val="2"/>
      <w:sz w:val="24"/>
      <w:szCs w:val="24"/>
      <w14:ligatures w14:val="standardContextual"/>
    </w:rPr>
  </w:style>
  <w:style w:type="paragraph" w:styleId="TM9">
    <w:name w:val="toc 9"/>
    <w:basedOn w:val="Normal"/>
    <w:next w:val="Normal"/>
    <w:autoRedefine/>
    <w:uiPriority w:val="39"/>
    <w:unhideWhenUsed/>
    <w:rsid w:val="00BB1116"/>
    <w:pPr>
      <w:spacing w:after="100" w:line="278" w:lineRule="auto"/>
      <w:ind w:left="1920"/>
      <w:jc w:val="left"/>
    </w:pPr>
    <w:rPr>
      <w:rFonts w:eastAsiaTheme="minorEastAsia" w:cstheme="minorBidi"/>
      <w:kern w:val="2"/>
      <w:sz w:val="24"/>
      <w:szCs w:val="24"/>
      <w14:ligatures w14:val="standardContextual"/>
    </w:rPr>
  </w:style>
  <w:style w:type="paragraph" w:styleId="Sansinterligne">
    <w:name w:val="No Spacing"/>
    <w:uiPriority w:val="1"/>
    <w:qFormat/>
    <w:rsid w:val="00317978"/>
    <w:pPr>
      <w:spacing w:after="0" w:line="240" w:lineRule="auto"/>
      <w:jc w:val="both"/>
    </w:pPr>
    <w:rPr>
      <w:kern w:val="0"/>
      <w:sz w:val="20"/>
      <w14:ligatures w14:val="none"/>
    </w:rPr>
  </w:style>
  <w:style w:type="paragraph" w:styleId="Retraitcorpsdetexte">
    <w:name w:val="Body Text Indent"/>
    <w:basedOn w:val="Normal"/>
    <w:link w:val="RetraitcorpsdetexteCar"/>
    <w:uiPriority w:val="99"/>
    <w:semiHidden/>
    <w:unhideWhenUsed/>
    <w:rsid w:val="007204ED"/>
    <w:pPr>
      <w:overflowPunct w:val="0"/>
      <w:autoSpaceDE w:val="0"/>
      <w:autoSpaceDN w:val="0"/>
      <w:adjustRightInd w:val="0"/>
      <w:ind w:left="283"/>
      <w:jc w:val="left"/>
      <w:textAlignment w:val="baseline"/>
    </w:pPr>
    <w:rPr>
      <w:rFonts w:ascii="Times New Roman" w:hAnsi="Times New Roman"/>
    </w:rPr>
  </w:style>
  <w:style w:type="character" w:customStyle="1" w:styleId="RetraitcorpsdetexteCar">
    <w:name w:val="Retrait corps de texte Car"/>
    <w:basedOn w:val="Policepardfaut"/>
    <w:link w:val="Retraitcorpsdetexte"/>
    <w:uiPriority w:val="99"/>
    <w:semiHidden/>
    <w:rsid w:val="007204ED"/>
    <w:rPr>
      <w:rFonts w:ascii="Times New Roman" w:eastAsia="Times New Roman" w:hAnsi="Times New Roman" w:cs="Times New Roman"/>
      <w:kern w:val="0"/>
      <w:sz w:val="20"/>
      <w:szCs w:val="20"/>
      <w:lang w:eastAsia="fr-FR"/>
      <w14:ligatures w14:val="none"/>
    </w:rPr>
  </w:style>
  <w:style w:type="paragraph" w:customStyle="1" w:styleId="RedTxt">
    <w:name w:val="RedTxt"/>
    <w:basedOn w:val="Normal"/>
    <w:uiPriority w:val="99"/>
    <w:rsid w:val="00757E3E"/>
    <w:pPr>
      <w:widowControl w:val="0"/>
      <w:autoSpaceDE w:val="0"/>
      <w:autoSpaceDN w:val="0"/>
      <w:adjustRightInd w:val="0"/>
      <w:spacing w:after="0"/>
      <w:jc w:val="left"/>
    </w:pPr>
    <w:rPr>
      <w:rFonts w:ascii="Arial" w:hAnsi="Arial" w:cs="Arial"/>
      <w:sz w:val="18"/>
      <w:szCs w:val="18"/>
    </w:rPr>
  </w:style>
  <w:style w:type="paragraph" w:customStyle="1" w:styleId="Corpsdetexte22">
    <w:name w:val="Corps de texte 22"/>
    <w:basedOn w:val="Normal"/>
    <w:rsid w:val="00D2031C"/>
    <w:pPr>
      <w:overflowPunct w:val="0"/>
      <w:autoSpaceDE w:val="0"/>
      <w:autoSpaceDN w:val="0"/>
      <w:adjustRightInd w:val="0"/>
      <w:spacing w:after="0"/>
      <w:ind w:left="567" w:firstLine="142"/>
      <w:jc w:val="left"/>
      <w:textAlignment w:val="baseline"/>
    </w:pPr>
    <w:rPr>
      <w:rFonts w:ascii="Arial" w:hAnsi="Arial"/>
      <w:sz w:val="22"/>
    </w:rPr>
  </w:style>
  <w:style w:type="paragraph" w:customStyle="1" w:styleId="paragraph">
    <w:name w:val="paragraph"/>
    <w:basedOn w:val="Normal"/>
    <w:rsid w:val="00AB4E5D"/>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AB4E5D"/>
  </w:style>
  <w:style w:type="character" w:customStyle="1" w:styleId="eop">
    <w:name w:val="eop"/>
    <w:basedOn w:val="Policepardfaut"/>
    <w:rsid w:val="00AB4E5D"/>
  </w:style>
  <w:style w:type="paragraph" w:styleId="En-ttedetabledesmatires">
    <w:name w:val="TOC Heading"/>
    <w:basedOn w:val="Titre1"/>
    <w:next w:val="Normal"/>
    <w:uiPriority w:val="39"/>
    <w:unhideWhenUsed/>
    <w:qFormat/>
    <w:rsid w:val="003B1103"/>
    <w:pPr>
      <w:numPr>
        <w:numId w:val="0"/>
      </w:numPr>
      <w:spacing w:before="240" w:line="259" w:lineRule="auto"/>
      <w:jc w:val="left"/>
      <w:outlineLvl w:val="9"/>
    </w:pPr>
    <w:rPr>
      <w:rFonts w:asciiTheme="majorHAnsi" w:hAnsiTheme="majorHAnsi"/>
      <w:b w:val="0"/>
      <w:caps/>
      <w:color w:val="0F4761" w:themeColor="accent1" w:themeShade="BF"/>
      <w:sz w:val="32"/>
      <w:szCs w:val="32"/>
    </w:rPr>
  </w:style>
  <w:style w:type="paragraph" w:styleId="Corpsdetexte">
    <w:name w:val="Body Text"/>
    <w:basedOn w:val="Normal"/>
    <w:link w:val="CorpsdetexteCar"/>
    <w:uiPriority w:val="99"/>
    <w:semiHidden/>
    <w:unhideWhenUsed/>
    <w:rsid w:val="00D35BDE"/>
  </w:style>
  <w:style w:type="character" w:customStyle="1" w:styleId="CorpsdetexteCar">
    <w:name w:val="Corps de texte Car"/>
    <w:basedOn w:val="Policepardfaut"/>
    <w:link w:val="Corpsdetexte"/>
    <w:uiPriority w:val="99"/>
    <w:semiHidden/>
    <w:rsid w:val="00D35BDE"/>
    <w:rPr>
      <w:rFonts w:eastAsia="Times New Roman" w:cs="Times New Roman"/>
      <w:kern w:val="0"/>
      <w:sz w:val="20"/>
      <w:szCs w:val="20"/>
      <w:lang w:eastAsia="fr-FR"/>
      <w14:ligatures w14:val="none"/>
    </w:rPr>
  </w:style>
  <w:style w:type="paragraph" w:customStyle="1" w:styleId="TableParagraph">
    <w:name w:val="Table Paragraph"/>
    <w:basedOn w:val="Normal"/>
    <w:uiPriority w:val="1"/>
    <w:qFormat/>
    <w:rsid w:val="00E961EF"/>
    <w:pPr>
      <w:widowControl w:val="0"/>
      <w:autoSpaceDE w:val="0"/>
      <w:autoSpaceDN w:val="0"/>
      <w:spacing w:after="0"/>
      <w:jc w:val="left"/>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0251">
      <w:bodyDiv w:val="1"/>
      <w:marLeft w:val="0"/>
      <w:marRight w:val="0"/>
      <w:marTop w:val="0"/>
      <w:marBottom w:val="0"/>
      <w:divBdr>
        <w:top w:val="none" w:sz="0" w:space="0" w:color="auto"/>
        <w:left w:val="none" w:sz="0" w:space="0" w:color="auto"/>
        <w:bottom w:val="none" w:sz="0" w:space="0" w:color="auto"/>
        <w:right w:val="none" w:sz="0" w:space="0" w:color="auto"/>
      </w:divBdr>
      <w:divsChild>
        <w:div w:id="1791389831">
          <w:marLeft w:val="0"/>
          <w:marRight w:val="0"/>
          <w:marTop w:val="0"/>
          <w:marBottom w:val="0"/>
          <w:divBdr>
            <w:top w:val="none" w:sz="0" w:space="0" w:color="auto"/>
            <w:left w:val="none" w:sz="0" w:space="0" w:color="auto"/>
            <w:bottom w:val="none" w:sz="0" w:space="0" w:color="auto"/>
            <w:right w:val="none" w:sz="0" w:space="0" w:color="auto"/>
          </w:divBdr>
        </w:div>
        <w:div w:id="731999241">
          <w:marLeft w:val="0"/>
          <w:marRight w:val="0"/>
          <w:marTop w:val="0"/>
          <w:marBottom w:val="0"/>
          <w:divBdr>
            <w:top w:val="none" w:sz="0" w:space="0" w:color="auto"/>
            <w:left w:val="none" w:sz="0" w:space="0" w:color="auto"/>
            <w:bottom w:val="none" w:sz="0" w:space="0" w:color="auto"/>
            <w:right w:val="none" w:sz="0" w:space="0" w:color="auto"/>
          </w:divBdr>
        </w:div>
        <w:div w:id="1160266306">
          <w:marLeft w:val="0"/>
          <w:marRight w:val="0"/>
          <w:marTop w:val="0"/>
          <w:marBottom w:val="0"/>
          <w:divBdr>
            <w:top w:val="none" w:sz="0" w:space="0" w:color="auto"/>
            <w:left w:val="none" w:sz="0" w:space="0" w:color="auto"/>
            <w:bottom w:val="none" w:sz="0" w:space="0" w:color="auto"/>
            <w:right w:val="none" w:sz="0" w:space="0" w:color="auto"/>
          </w:divBdr>
        </w:div>
      </w:divsChild>
    </w:div>
    <w:div w:id="576134413">
      <w:bodyDiv w:val="1"/>
      <w:marLeft w:val="0"/>
      <w:marRight w:val="0"/>
      <w:marTop w:val="0"/>
      <w:marBottom w:val="0"/>
      <w:divBdr>
        <w:top w:val="none" w:sz="0" w:space="0" w:color="auto"/>
        <w:left w:val="none" w:sz="0" w:space="0" w:color="auto"/>
        <w:bottom w:val="none" w:sz="0" w:space="0" w:color="auto"/>
        <w:right w:val="none" w:sz="0" w:space="0" w:color="auto"/>
      </w:divBdr>
      <w:divsChild>
        <w:div w:id="2073696380">
          <w:marLeft w:val="0"/>
          <w:marRight w:val="0"/>
          <w:marTop w:val="0"/>
          <w:marBottom w:val="0"/>
          <w:divBdr>
            <w:top w:val="none" w:sz="0" w:space="0" w:color="auto"/>
            <w:left w:val="none" w:sz="0" w:space="0" w:color="auto"/>
            <w:bottom w:val="none" w:sz="0" w:space="0" w:color="auto"/>
            <w:right w:val="none" w:sz="0" w:space="0" w:color="auto"/>
          </w:divBdr>
        </w:div>
        <w:div w:id="1078794981">
          <w:marLeft w:val="0"/>
          <w:marRight w:val="0"/>
          <w:marTop w:val="0"/>
          <w:marBottom w:val="0"/>
          <w:divBdr>
            <w:top w:val="none" w:sz="0" w:space="0" w:color="auto"/>
            <w:left w:val="none" w:sz="0" w:space="0" w:color="auto"/>
            <w:bottom w:val="none" w:sz="0" w:space="0" w:color="auto"/>
            <w:right w:val="none" w:sz="0" w:space="0" w:color="auto"/>
          </w:divBdr>
        </w:div>
        <w:div w:id="1314211326">
          <w:marLeft w:val="0"/>
          <w:marRight w:val="0"/>
          <w:marTop w:val="0"/>
          <w:marBottom w:val="0"/>
          <w:divBdr>
            <w:top w:val="none" w:sz="0" w:space="0" w:color="auto"/>
            <w:left w:val="none" w:sz="0" w:space="0" w:color="auto"/>
            <w:bottom w:val="none" w:sz="0" w:space="0" w:color="auto"/>
            <w:right w:val="none" w:sz="0" w:space="0" w:color="auto"/>
          </w:divBdr>
        </w:div>
        <w:div w:id="1403140347">
          <w:marLeft w:val="0"/>
          <w:marRight w:val="0"/>
          <w:marTop w:val="0"/>
          <w:marBottom w:val="0"/>
          <w:divBdr>
            <w:top w:val="none" w:sz="0" w:space="0" w:color="auto"/>
            <w:left w:val="none" w:sz="0" w:space="0" w:color="auto"/>
            <w:bottom w:val="none" w:sz="0" w:space="0" w:color="auto"/>
            <w:right w:val="none" w:sz="0" w:space="0" w:color="auto"/>
          </w:divBdr>
        </w:div>
        <w:div w:id="1521696692">
          <w:marLeft w:val="0"/>
          <w:marRight w:val="0"/>
          <w:marTop w:val="0"/>
          <w:marBottom w:val="0"/>
          <w:divBdr>
            <w:top w:val="none" w:sz="0" w:space="0" w:color="auto"/>
            <w:left w:val="none" w:sz="0" w:space="0" w:color="auto"/>
            <w:bottom w:val="none" w:sz="0" w:space="0" w:color="auto"/>
            <w:right w:val="none" w:sz="0" w:space="0" w:color="auto"/>
          </w:divBdr>
        </w:div>
        <w:div w:id="2323993">
          <w:marLeft w:val="0"/>
          <w:marRight w:val="0"/>
          <w:marTop w:val="0"/>
          <w:marBottom w:val="0"/>
          <w:divBdr>
            <w:top w:val="none" w:sz="0" w:space="0" w:color="auto"/>
            <w:left w:val="none" w:sz="0" w:space="0" w:color="auto"/>
            <w:bottom w:val="none" w:sz="0" w:space="0" w:color="auto"/>
            <w:right w:val="none" w:sz="0" w:space="0" w:color="auto"/>
          </w:divBdr>
        </w:div>
        <w:div w:id="1296519293">
          <w:marLeft w:val="0"/>
          <w:marRight w:val="0"/>
          <w:marTop w:val="0"/>
          <w:marBottom w:val="0"/>
          <w:divBdr>
            <w:top w:val="none" w:sz="0" w:space="0" w:color="auto"/>
            <w:left w:val="none" w:sz="0" w:space="0" w:color="auto"/>
            <w:bottom w:val="none" w:sz="0" w:space="0" w:color="auto"/>
            <w:right w:val="none" w:sz="0" w:space="0" w:color="auto"/>
          </w:divBdr>
        </w:div>
        <w:div w:id="2039355602">
          <w:marLeft w:val="0"/>
          <w:marRight w:val="0"/>
          <w:marTop w:val="0"/>
          <w:marBottom w:val="0"/>
          <w:divBdr>
            <w:top w:val="none" w:sz="0" w:space="0" w:color="auto"/>
            <w:left w:val="none" w:sz="0" w:space="0" w:color="auto"/>
            <w:bottom w:val="none" w:sz="0" w:space="0" w:color="auto"/>
            <w:right w:val="none" w:sz="0" w:space="0" w:color="auto"/>
          </w:divBdr>
        </w:div>
        <w:div w:id="1836723736">
          <w:marLeft w:val="0"/>
          <w:marRight w:val="0"/>
          <w:marTop w:val="0"/>
          <w:marBottom w:val="0"/>
          <w:divBdr>
            <w:top w:val="none" w:sz="0" w:space="0" w:color="auto"/>
            <w:left w:val="none" w:sz="0" w:space="0" w:color="auto"/>
            <w:bottom w:val="none" w:sz="0" w:space="0" w:color="auto"/>
            <w:right w:val="none" w:sz="0" w:space="0" w:color="auto"/>
          </w:divBdr>
        </w:div>
        <w:div w:id="1641420268">
          <w:marLeft w:val="0"/>
          <w:marRight w:val="0"/>
          <w:marTop w:val="0"/>
          <w:marBottom w:val="0"/>
          <w:divBdr>
            <w:top w:val="none" w:sz="0" w:space="0" w:color="auto"/>
            <w:left w:val="none" w:sz="0" w:space="0" w:color="auto"/>
            <w:bottom w:val="none" w:sz="0" w:space="0" w:color="auto"/>
            <w:right w:val="none" w:sz="0" w:space="0" w:color="auto"/>
          </w:divBdr>
        </w:div>
        <w:div w:id="190579416">
          <w:marLeft w:val="0"/>
          <w:marRight w:val="0"/>
          <w:marTop w:val="0"/>
          <w:marBottom w:val="0"/>
          <w:divBdr>
            <w:top w:val="none" w:sz="0" w:space="0" w:color="auto"/>
            <w:left w:val="none" w:sz="0" w:space="0" w:color="auto"/>
            <w:bottom w:val="none" w:sz="0" w:space="0" w:color="auto"/>
            <w:right w:val="none" w:sz="0" w:space="0" w:color="auto"/>
          </w:divBdr>
        </w:div>
      </w:divsChild>
    </w:div>
    <w:div w:id="917980997">
      <w:bodyDiv w:val="1"/>
      <w:marLeft w:val="0"/>
      <w:marRight w:val="0"/>
      <w:marTop w:val="0"/>
      <w:marBottom w:val="0"/>
      <w:divBdr>
        <w:top w:val="none" w:sz="0" w:space="0" w:color="auto"/>
        <w:left w:val="none" w:sz="0" w:space="0" w:color="auto"/>
        <w:bottom w:val="none" w:sz="0" w:space="0" w:color="auto"/>
        <w:right w:val="none" w:sz="0" w:space="0" w:color="auto"/>
      </w:divBdr>
      <w:divsChild>
        <w:div w:id="2137796971">
          <w:marLeft w:val="0"/>
          <w:marRight w:val="0"/>
          <w:marTop w:val="0"/>
          <w:marBottom w:val="0"/>
          <w:divBdr>
            <w:top w:val="none" w:sz="0" w:space="0" w:color="auto"/>
            <w:left w:val="none" w:sz="0" w:space="0" w:color="auto"/>
            <w:bottom w:val="none" w:sz="0" w:space="0" w:color="auto"/>
            <w:right w:val="none" w:sz="0" w:space="0" w:color="auto"/>
          </w:divBdr>
        </w:div>
        <w:div w:id="1699037971">
          <w:marLeft w:val="0"/>
          <w:marRight w:val="0"/>
          <w:marTop w:val="0"/>
          <w:marBottom w:val="0"/>
          <w:divBdr>
            <w:top w:val="none" w:sz="0" w:space="0" w:color="auto"/>
            <w:left w:val="none" w:sz="0" w:space="0" w:color="auto"/>
            <w:bottom w:val="none" w:sz="0" w:space="0" w:color="auto"/>
            <w:right w:val="none" w:sz="0" w:space="0" w:color="auto"/>
          </w:divBdr>
        </w:div>
        <w:div w:id="1504197288">
          <w:marLeft w:val="0"/>
          <w:marRight w:val="0"/>
          <w:marTop w:val="0"/>
          <w:marBottom w:val="0"/>
          <w:divBdr>
            <w:top w:val="none" w:sz="0" w:space="0" w:color="auto"/>
            <w:left w:val="none" w:sz="0" w:space="0" w:color="auto"/>
            <w:bottom w:val="none" w:sz="0" w:space="0" w:color="auto"/>
            <w:right w:val="none" w:sz="0" w:space="0" w:color="auto"/>
          </w:divBdr>
        </w:div>
        <w:div w:id="1456867807">
          <w:marLeft w:val="0"/>
          <w:marRight w:val="0"/>
          <w:marTop w:val="0"/>
          <w:marBottom w:val="0"/>
          <w:divBdr>
            <w:top w:val="none" w:sz="0" w:space="0" w:color="auto"/>
            <w:left w:val="none" w:sz="0" w:space="0" w:color="auto"/>
            <w:bottom w:val="none" w:sz="0" w:space="0" w:color="auto"/>
            <w:right w:val="none" w:sz="0" w:space="0" w:color="auto"/>
          </w:divBdr>
        </w:div>
        <w:div w:id="2126849430">
          <w:marLeft w:val="0"/>
          <w:marRight w:val="0"/>
          <w:marTop w:val="0"/>
          <w:marBottom w:val="0"/>
          <w:divBdr>
            <w:top w:val="none" w:sz="0" w:space="0" w:color="auto"/>
            <w:left w:val="none" w:sz="0" w:space="0" w:color="auto"/>
            <w:bottom w:val="none" w:sz="0" w:space="0" w:color="auto"/>
            <w:right w:val="none" w:sz="0" w:space="0" w:color="auto"/>
          </w:divBdr>
        </w:div>
        <w:div w:id="1558466856">
          <w:marLeft w:val="0"/>
          <w:marRight w:val="0"/>
          <w:marTop w:val="0"/>
          <w:marBottom w:val="0"/>
          <w:divBdr>
            <w:top w:val="none" w:sz="0" w:space="0" w:color="auto"/>
            <w:left w:val="none" w:sz="0" w:space="0" w:color="auto"/>
            <w:bottom w:val="none" w:sz="0" w:space="0" w:color="auto"/>
            <w:right w:val="none" w:sz="0" w:space="0" w:color="auto"/>
          </w:divBdr>
        </w:div>
        <w:div w:id="195824211">
          <w:marLeft w:val="0"/>
          <w:marRight w:val="0"/>
          <w:marTop w:val="0"/>
          <w:marBottom w:val="0"/>
          <w:divBdr>
            <w:top w:val="none" w:sz="0" w:space="0" w:color="auto"/>
            <w:left w:val="none" w:sz="0" w:space="0" w:color="auto"/>
            <w:bottom w:val="none" w:sz="0" w:space="0" w:color="auto"/>
            <w:right w:val="none" w:sz="0" w:space="0" w:color="auto"/>
          </w:divBdr>
        </w:div>
        <w:div w:id="202257127">
          <w:marLeft w:val="0"/>
          <w:marRight w:val="0"/>
          <w:marTop w:val="0"/>
          <w:marBottom w:val="0"/>
          <w:divBdr>
            <w:top w:val="none" w:sz="0" w:space="0" w:color="auto"/>
            <w:left w:val="none" w:sz="0" w:space="0" w:color="auto"/>
            <w:bottom w:val="none" w:sz="0" w:space="0" w:color="auto"/>
            <w:right w:val="none" w:sz="0" w:space="0" w:color="auto"/>
          </w:divBdr>
        </w:div>
        <w:div w:id="1156188587">
          <w:marLeft w:val="0"/>
          <w:marRight w:val="0"/>
          <w:marTop w:val="0"/>
          <w:marBottom w:val="0"/>
          <w:divBdr>
            <w:top w:val="none" w:sz="0" w:space="0" w:color="auto"/>
            <w:left w:val="none" w:sz="0" w:space="0" w:color="auto"/>
            <w:bottom w:val="none" w:sz="0" w:space="0" w:color="auto"/>
            <w:right w:val="none" w:sz="0" w:space="0" w:color="auto"/>
          </w:divBdr>
        </w:div>
        <w:div w:id="1609265829">
          <w:marLeft w:val="0"/>
          <w:marRight w:val="0"/>
          <w:marTop w:val="0"/>
          <w:marBottom w:val="0"/>
          <w:divBdr>
            <w:top w:val="none" w:sz="0" w:space="0" w:color="auto"/>
            <w:left w:val="none" w:sz="0" w:space="0" w:color="auto"/>
            <w:bottom w:val="none" w:sz="0" w:space="0" w:color="auto"/>
            <w:right w:val="none" w:sz="0" w:space="0" w:color="auto"/>
          </w:divBdr>
        </w:div>
        <w:div w:id="1356929024">
          <w:marLeft w:val="0"/>
          <w:marRight w:val="0"/>
          <w:marTop w:val="0"/>
          <w:marBottom w:val="0"/>
          <w:divBdr>
            <w:top w:val="none" w:sz="0" w:space="0" w:color="auto"/>
            <w:left w:val="none" w:sz="0" w:space="0" w:color="auto"/>
            <w:bottom w:val="none" w:sz="0" w:space="0" w:color="auto"/>
            <w:right w:val="none" w:sz="0" w:space="0" w:color="auto"/>
          </w:divBdr>
        </w:div>
      </w:divsChild>
    </w:div>
    <w:div w:id="1324776504">
      <w:bodyDiv w:val="1"/>
      <w:marLeft w:val="0"/>
      <w:marRight w:val="0"/>
      <w:marTop w:val="0"/>
      <w:marBottom w:val="0"/>
      <w:divBdr>
        <w:top w:val="none" w:sz="0" w:space="0" w:color="auto"/>
        <w:left w:val="none" w:sz="0" w:space="0" w:color="auto"/>
        <w:bottom w:val="none" w:sz="0" w:space="0" w:color="auto"/>
        <w:right w:val="none" w:sz="0" w:space="0" w:color="auto"/>
      </w:divBdr>
    </w:div>
    <w:div w:id="1590046217">
      <w:bodyDiv w:val="1"/>
      <w:marLeft w:val="0"/>
      <w:marRight w:val="0"/>
      <w:marTop w:val="0"/>
      <w:marBottom w:val="0"/>
      <w:divBdr>
        <w:top w:val="none" w:sz="0" w:space="0" w:color="auto"/>
        <w:left w:val="none" w:sz="0" w:space="0" w:color="auto"/>
        <w:bottom w:val="none" w:sz="0" w:space="0" w:color="auto"/>
        <w:right w:val="none" w:sz="0" w:space="0" w:color="auto"/>
      </w:divBdr>
      <w:divsChild>
        <w:div w:id="1793749585">
          <w:marLeft w:val="0"/>
          <w:marRight w:val="0"/>
          <w:marTop w:val="0"/>
          <w:marBottom w:val="0"/>
          <w:divBdr>
            <w:top w:val="none" w:sz="0" w:space="0" w:color="auto"/>
            <w:left w:val="none" w:sz="0" w:space="0" w:color="auto"/>
            <w:bottom w:val="none" w:sz="0" w:space="0" w:color="auto"/>
            <w:right w:val="none" w:sz="0" w:space="0" w:color="auto"/>
          </w:divBdr>
        </w:div>
        <w:div w:id="804737727">
          <w:marLeft w:val="0"/>
          <w:marRight w:val="0"/>
          <w:marTop w:val="0"/>
          <w:marBottom w:val="0"/>
          <w:divBdr>
            <w:top w:val="none" w:sz="0" w:space="0" w:color="auto"/>
            <w:left w:val="none" w:sz="0" w:space="0" w:color="auto"/>
            <w:bottom w:val="none" w:sz="0" w:space="0" w:color="auto"/>
            <w:right w:val="none" w:sz="0" w:space="0" w:color="auto"/>
          </w:divBdr>
        </w:div>
        <w:div w:id="8215274">
          <w:marLeft w:val="0"/>
          <w:marRight w:val="0"/>
          <w:marTop w:val="0"/>
          <w:marBottom w:val="0"/>
          <w:divBdr>
            <w:top w:val="none" w:sz="0" w:space="0" w:color="auto"/>
            <w:left w:val="none" w:sz="0" w:space="0" w:color="auto"/>
            <w:bottom w:val="none" w:sz="0" w:space="0" w:color="auto"/>
            <w:right w:val="none" w:sz="0" w:space="0" w:color="auto"/>
          </w:divBdr>
        </w:div>
      </w:divsChild>
    </w:div>
    <w:div w:id="1603419131">
      <w:bodyDiv w:val="1"/>
      <w:marLeft w:val="0"/>
      <w:marRight w:val="0"/>
      <w:marTop w:val="0"/>
      <w:marBottom w:val="0"/>
      <w:divBdr>
        <w:top w:val="none" w:sz="0" w:space="0" w:color="auto"/>
        <w:left w:val="none" w:sz="0" w:space="0" w:color="auto"/>
        <w:bottom w:val="none" w:sz="0" w:space="0" w:color="auto"/>
        <w:right w:val="none" w:sz="0" w:space="0" w:color="auto"/>
      </w:divBdr>
      <w:divsChild>
        <w:div w:id="1494643922">
          <w:marLeft w:val="0"/>
          <w:marRight w:val="0"/>
          <w:marTop w:val="0"/>
          <w:marBottom w:val="0"/>
          <w:divBdr>
            <w:top w:val="none" w:sz="0" w:space="0" w:color="auto"/>
            <w:left w:val="none" w:sz="0" w:space="0" w:color="auto"/>
            <w:bottom w:val="none" w:sz="0" w:space="0" w:color="auto"/>
            <w:right w:val="none" w:sz="0" w:space="0" w:color="auto"/>
          </w:divBdr>
        </w:div>
        <w:div w:id="1000084507">
          <w:marLeft w:val="0"/>
          <w:marRight w:val="0"/>
          <w:marTop w:val="0"/>
          <w:marBottom w:val="0"/>
          <w:divBdr>
            <w:top w:val="none" w:sz="0" w:space="0" w:color="auto"/>
            <w:left w:val="none" w:sz="0" w:space="0" w:color="auto"/>
            <w:bottom w:val="none" w:sz="0" w:space="0" w:color="auto"/>
            <w:right w:val="none" w:sz="0" w:space="0" w:color="auto"/>
          </w:divBdr>
        </w:div>
        <w:div w:id="1705056460">
          <w:marLeft w:val="0"/>
          <w:marRight w:val="0"/>
          <w:marTop w:val="0"/>
          <w:marBottom w:val="0"/>
          <w:divBdr>
            <w:top w:val="none" w:sz="0" w:space="0" w:color="auto"/>
            <w:left w:val="none" w:sz="0" w:space="0" w:color="auto"/>
            <w:bottom w:val="none" w:sz="0" w:space="0" w:color="auto"/>
            <w:right w:val="none" w:sz="0" w:space="0" w:color="auto"/>
          </w:divBdr>
        </w:div>
      </w:divsChild>
    </w:div>
    <w:div w:id="166659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cpam-hautemarne@assurance-maladie.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727ada88-bfee-4458-a6a8-40525b1fad34" xsi:nil="true"/>
    <TaxCatchAll xmlns="d8093fb0-4ae9-436f-b3c8-0f758a327a20" xsi:nil="true"/>
    <lcf76f155ced4ddcb4097134ff3c332f xmlns="727ada88-bfee-4458-a6a8-40525b1fad34">
      <Terms xmlns="http://schemas.microsoft.com/office/infopath/2007/PartnerControls"/>
    </lcf76f155ced4ddcb4097134ff3c332f>
    <Date0 xmlns="727ada88-bfee-4458-a6a8-40525b1fad3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CAE35E30016A4BA7939AE387D6CCCB" ma:contentTypeVersion="20" ma:contentTypeDescription="Create a new document." ma:contentTypeScope="" ma:versionID="267d56bf7c7d181cefc5dec626df5ca1">
  <xsd:schema xmlns:xsd="http://www.w3.org/2001/XMLSchema" xmlns:xs="http://www.w3.org/2001/XMLSchema" xmlns:p="http://schemas.microsoft.com/office/2006/metadata/properties" xmlns:ns2="727ada88-bfee-4458-a6a8-40525b1fad34" xmlns:ns3="d8093fb0-4ae9-436f-b3c8-0f758a327a20" targetNamespace="http://schemas.microsoft.com/office/2006/metadata/properties" ma:root="true" ma:fieldsID="43906892499fdcac1e3846ade227c191" ns2:_="" ns3:_="">
    <xsd:import namespace="727ada88-bfee-4458-a6a8-40525b1fad34"/>
    <xsd:import namespace="d8093fb0-4ae9-436f-b3c8-0f758a327a2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ate" minOccurs="0"/>
                <xsd:element ref="ns2:MediaServiceObjectDetectorVersions" minOccurs="0"/>
                <xsd:element ref="ns2:MediaServiceSearchProperties" minOccurs="0"/>
                <xsd:element ref="ns2:Dat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7ada88-bfee-4458-a6a8-40525b1fad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683838b-3a31-4095-9a2c-80fd0d850772" ma:termSetId="09814cd3-568e-fe90-9814-8d621ff8fb84" ma:anchorId="fba54fb3-c3e1-fe81-a776-ca4b69148c4d" ma:open="true" ma:isKeyword="false">
      <xsd:complexType>
        <xsd:sequence>
          <xsd:element ref="pc:Terms" minOccurs="0" maxOccurs="1"/>
        </xsd:sequence>
      </xsd:complexType>
    </xsd:element>
    <xsd:element name="date" ma:index="24" nillable="true" ma:displayName="date" ma:format="DateOnly" ma:internalName="dat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ate0" ma:index="27" nillable="true" ma:displayName="Date" ma:format="DateTime" ma:internalName="Date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8093fb0-4ae9-436f-b3c8-0f758a327a2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eb6e20c-6d4b-4905-aa90-61651830c1e7}" ma:internalName="TaxCatchAll" ma:showField="CatchAllData" ma:web="d8093fb0-4ae9-436f-b3c8-0f758a327a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654EE-1C1A-47AF-89CF-EFFDDACD8975}">
  <ds:schemaRefs>
    <ds:schemaRef ds:uri="http://schemas.microsoft.com/office/2006/metadata/properties"/>
    <ds:schemaRef ds:uri="http://schemas.microsoft.com/office/infopath/2007/PartnerControls"/>
    <ds:schemaRef ds:uri="727ada88-bfee-4458-a6a8-40525b1fad34"/>
    <ds:schemaRef ds:uri="d8093fb0-4ae9-436f-b3c8-0f758a327a20"/>
  </ds:schemaRefs>
</ds:datastoreItem>
</file>

<file path=customXml/itemProps2.xml><?xml version="1.0" encoding="utf-8"?>
<ds:datastoreItem xmlns:ds="http://schemas.openxmlformats.org/officeDocument/2006/customXml" ds:itemID="{C49522E6-7BEA-4D20-84F5-39DB22576F8B}">
  <ds:schemaRefs>
    <ds:schemaRef ds:uri="http://schemas.microsoft.com/sharepoint/v3/contenttype/forms"/>
  </ds:schemaRefs>
</ds:datastoreItem>
</file>

<file path=customXml/itemProps3.xml><?xml version="1.0" encoding="utf-8"?>
<ds:datastoreItem xmlns:ds="http://schemas.openxmlformats.org/officeDocument/2006/customXml" ds:itemID="{D2F47768-0B1B-4EDD-800D-E815D90DE6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7ada88-bfee-4458-a6a8-40525b1fad34"/>
    <ds:schemaRef ds:uri="d8093fb0-4ae9-436f-b3c8-0f758a327a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16BB2E-74FD-4FF4-9353-0EB64178C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5</Pages>
  <Words>1742</Words>
  <Characters>9583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CHAVES SILVA</dc:creator>
  <cp:keywords/>
  <dc:description/>
  <cp:lastModifiedBy>EL AYACHI SGHIR (CPAM MEURTHE-ET-MOSELLE)</cp:lastModifiedBy>
  <cp:revision>382</cp:revision>
  <cp:lastPrinted>2025-02-11T14:23:00Z</cp:lastPrinted>
  <dcterms:created xsi:type="dcterms:W3CDTF">2024-05-02T11:35:00Z</dcterms:created>
  <dcterms:modified xsi:type="dcterms:W3CDTF">2025-12-12T13:03:00Z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0x01010021CAE35E30016A4BA7939AE387D6CCCB</vt:lpwstr>
  </property>
  <property fmtid="{D5CDD505-2E9C-101B-9397-08002B2CF9AE}" pid="3" name="MediaServiceImageTags">
    <vt:lpwstr/>
  </property>
</Properties>
</file>